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36B506" w14:textId="2F55B297" w:rsidR="00D04472" w:rsidRDefault="00E316F9" w:rsidP="00D04472">
      <w:pPr>
        <w:jc w:val="center"/>
      </w:pPr>
      <w:r>
        <w:t>Do I need ethic</w:t>
      </w:r>
      <w:r w:rsidR="005E28BE">
        <w:t>s</w:t>
      </w:r>
      <w:r>
        <w:t xml:space="preserve"> approval?</w:t>
      </w:r>
    </w:p>
    <w:p w14:paraId="1ACB6D77" w14:textId="77777777" w:rsidR="00D04472" w:rsidRDefault="00D04472" w:rsidP="00D04472">
      <w:pPr>
        <w:rPr>
          <w:b/>
          <w:bCs/>
          <w:u w:val="single"/>
        </w:rPr>
      </w:pPr>
      <w:r w:rsidRPr="00E15B40">
        <w:rPr>
          <w:b/>
          <w:bCs/>
          <w:u w:val="single"/>
        </w:rPr>
        <w:t>Human Participants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675"/>
        <w:gridCol w:w="4675"/>
      </w:tblGrid>
      <w:tr w:rsidR="00D04472" w14:paraId="0F43E3C7" w14:textId="77777777" w:rsidTr="003C40EF">
        <w:tc>
          <w:tcPr>
            <w:tcW w:w="2500" w:type="pct"/>
            <w:vAlign w:val="center"/>
          </w:tcPr>
          <w:p w14:paraId="0933303F" w14:textId="77777777" w:rsidR="00D04472" w:rsidRPr="004E3755" w:rsidRDefault="00D04472" w:rsidP="003C40EF">
            <w:pPr>
              <w:jc w:val="center"/>
              <w:rPr>
                <w:rFonts w:cs="Times New Roman"/>
                <w:b/>
                <w:bCs/>
                <w:szCs w:val="24"/>
                <w:u w:val="single"/>
              </w:rPr>
            </w:pPr>
            <w:r w:rsidRPr="004E3755">
              <w:rPr>
                <w:rFonts w:cs="Times New Roman"/>
                <w:color w:val="393939"/>
                <w:szCs w:val="24"/>
                <w:shd w:val="clear" w:color="auto" w:fill="FFFFFF"/>
              </w:rPr>
              <w:t>Research about individuals in the public arena using only publicly available or accessible records without contact with the individual/s.</w:t>
            </w:r>
          </w:p>
        </w:tc>
        <w:tc>
          <w:tcPr>
            <w:tcW w:w="2500" w:type="pct"/>
            <w:vAlign w:val="center"/>
          </w:tcPr>
          <w:p w14:paraId="0BCE9557" w14:textId="14CA52ED" w:rsidR="00D04472" w:rsidRPr="004E3755" w:rsidRDefault="00E316F9" w:rsidP="003C40EF">
            <w:pPr>
              <w:jc w:val="center"/>
            </w:pPr>
            <w:r>
              <w:t>No</w:t>
            </w:r>
          </w:p>
        </w:tc>
      </w:tr>
      <w:tr w:rsidR="00D04472" w14:paraId="29F7C96C" w14:textId="77777777" w:rsidTr="003C40EF">
        <w:tc>
          <w:tcPr>
            <w:tcW w:w="2500" w:type="pct"/>
            <w:vAlign w:val="center"/>
          </w:tcPr>
          <w:p w14:paraId="3A861379" w14:textId="77777777" w:rsidR="00D04472" w:rsidRPr="004E3755" w:rsidRDefault="00D04472" w:rsidP="003C40EF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eastAsia="Times New Roman" w:cs="Times New Roman"/>
                <w:color w:val="393939"/>
                <w:szCs w:val="24"/>
              </w:rPr>
            </w:pPr>
            <w:r w:rsidRPr="004E3755">
              <w:rPr>
                <w:rFonts w:eastAsia="Times New Roman" w:cs="Times New Roman"/>
                <w:color w:val="393939"/>
                <w:szCs w:val="24"/>
              </w:rPr>
              <w:t>Research involving natural observation in public venues.</w:t>
            </w:r>
          </w:p>
        </w:tc>
        <w:tc>
          <w:tcPr>
            <w:tcW w:w="2500" w:type="pct"/>
            <w:vAlign w:val="center"/>
          </w:tcPr>
          <w:p w14:paraId="44A5DC0D" w14:textId="7BF03A27" w:rsidR="00D04472" w:rsidRDefault="00E316F9" w:rsidP="003C40EF">
            <w:pPr>
              <w:jc w:val="center"/>
              <w:rPr>
                <w:b/>
                <w:bCs/>
                <w:u w:val="single"/>
              </w:rPr>
            </w:pPr>
            <w:r>
              <w:t>No</w:t>
            </w:r>
          </w:p>
        </w:tc>
      </w:tr>
      <w:tr w:rsidR="00D04472" w14:paraId="74F6D408" w14:textId="77777777" w:rsidTr="003C40EF">
        <w:tc>
          <w:tcPr>
            <w:tcW w:w="2500" w:type="pct"/>
            <w:vAlign w:val="center"/>
          </w:tcPr>
          <w:p w14:paraId="21F700E3" w14:textId="77777777" w:rsidR="00D04472" w:rsidRPr="004E3755" w:rsidRDefault="00D04472" w:rsidP="003C40EF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eastAsia="Times New Roman" w:cs="Times New Roman"/>
                <w:color w:val="393939"/>
                <w:szCs w:val="24"/>
              </w:rPr>
            </w:pPr>
            <w:r w:rsidRPr="004E3755">
              <w:rPr>
                <w:rFonts w:eastAsia="Times New Roman" w:cs="Times New Roman"/>
                <w:color w:val="393939"/>
                <w:szCs w:val="24"/>
              </w:rPr>
              <w:t>Quality assurance studies, program evaluations, performance reviews, and testing within normal educational and/or organizational requirements, to be used for assessment and/or improvement purposes; and there is no research question involved.</w:t>
            </w:r>
          </w:p>
        </w:tc>
        <w:tc>
          <w:tcPr>
            <w:tcW w:w="2500" w:type="pct"/>
            <w:vAlign w:val="center"/>
          </w:tcPr>
          <w:p w14:paraId="1BE9D757" w14:textId="2C311EBF" w:rsidR="00D04472" w:rsidRDefault="00E316F9" w:rsidP="003C40EF">
            <w:pPr>
              <w:jc w:val="center"/>
              <w:rPr>
                <w:b/>
                <w:bCs/>
                <w:u w:val="single"/>
              </w:rPr>
            </w:pPr>
            <w:r>
              <w:t>No</w:t>
            </w:r>
          </w:p>
        </w:tc>
      </w:tr>
      <w:tr w:rsidR="00D04472" w14:paraId="5B05F10F" w14:textId="77777777" w:rsidTr="003C40EF">
        <w:tc>
          <w:tcPr>
            <w:tcW w:w="2500" w:type="pct"/>
            <w:vAlign w:val="center"/>
          </w:tcPr>
          <w:p w14:paraId="3C313649" w14:textId="77777777" w:rsidR="00D04472" w:rsidRPr="004E3755" w:rsidRDefault="00D04472" w:rsidP="003C40EF">
            <w:pPr>
              <w:jc w:val="center"/>
              <w:rPr>
                <w:rFonts w:cs="Times New Roman"/>
                <w:b/>
                <w:bCs/>
                <w:szCs w:val="24"/>
                <w:u w:val="single"/>
              </w:rPr>
            </w:pPr>
            <w:r w:rsidRPr="004E3755">
              <w:rPr>
                <w:rFonts w:cs="Times New Roman"/>
                <w:color w:val="393939"/>
                <w:szCs w:val="24"/>
                <w:shd w:val="clear" w:color="auto" w:fill="FFFFFF"/>
              </w:rPr>
              <w:t>Research based on review of published/publicly reported literature</w:t>
            </w:r>
          </w:p>
        </w:tc>
        <w:tc>
          <w:tcPr>
            <w:tcW w:w="2500" w:type="pct"/>
            <w:vAlign w:val="center"/>
          </w:tcPr>
          <w:p w14:paraId="46FC6044" w14:textId="743B5AA2" w:rsidR="00D04472" w:rsidRDefault="00E316F9" w:rsidP="003C40EF">
            <w:pPr>
              <w:jc w:val="center"/>
              <w:rPr>
                <w:b/>
                <w:bCs/>
                <w:u w:val="single"/>
              </w:rPr>
            </w:pPr>
            <w:r>
              <w:t>No</w:t>
            </w:r>
          </w:p>
        </w:tc>
      </w:tr>
      <w:tr w:rsidR="00D04472" w14:paraId="3007A9F5" w14:textId="77777777" w:rsidTr="003C40EF">
        <w:tc>
          <w:tcPr>
            <w:tcW w:w="2500" w:type="pct"/>
            <w:vAlign w:val="center"/>
          </w:tcPr>
          <w:p w14:paraId="0DFDBCEC" w14:textId="77777777" w:rsidR="00D04472" w:rsidRPr="004E3755" w:rsidRDefault="00D04472" w:rsidP="003C40EF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eastAsia="Times New Roman" w:cs="Times New Roman"/>
                <w:color w:val="393939"/>
                <w:szCs w:val="24"/>
              </w:rPr>
            </w:pPr>
            <w:r w:rsidRPr="004E3755">
              <w:rPr>
                <w:rFonts w:eastAsia="Times New Roman" w:cs="Times New Roman"/>
                <w:color w:val="393939"/>
                <w:szCs w:val="24"/>
              </w:rPr>
              <w:t>Research involving secondary use of data (</w:t>
            </w:r>
            <w:hyperlink r:id="rId4" w:anchor="d" w:history="1">
              <w:r w:rsidRPr="004E3755">
                <w:rPr>
                  <w:rFonts w:eastAsia="Times New Roman" w:cs="Times New Roman"/>
                  <w:color w:val="1E22AA"/>
                  <w:szCs w:val="24"/>
                  <w:u w:val="single"/>
                </w:rPr>
                <w:t>Article 5.5</w:t>
              </w:r>
            </w:hyperlink>
            <w:r w:rsidRPr="004E3755">
              <w:rPr>
                <w:rFonts w:eastAsia="Times New Roman" w:cs="Times New Roman"/>
                <w:color w:val="393939"/>
                <w:szCs w:val="24"/>
              </w:rPr>
              <w:t>) which is provided without any identifier or group of identifiers which would allow attribution of private information to an individual.</w:t>
            </w:r>
          </w:p>
        </w:tc>
        <w:tc>
          <w:tcPr>
            <w:tcW w:w="2500" w:type="pct"/>
            <w:vAlign w:val="center"/>
          </w:tcPr>
          <w:p w14:paraId="5A454F7F" w14:textId="39C224BF" w:rsidR="00D04472" w:rsidRDefault="00E316F9" w:rsidP="003C40EF">
            <w:pPr>
              <w:jc w:val="center"/>
              <w:rPr>
                <w:b/>
                <w:bCs/>
                <w:u w:val="single"/>
              </w:rPr>
            </w:pPr>
            <w:r>
              <w:t>No</w:t>
            </w:r>
          </w:p>
        </w:tc>
      </w:tr>
      <w:tr w:rsidR="00D04472" w14:paraId="503C2D42" w14:textId="77777777" w:rsidTr="003C40EF">
        <w:tc>
          <w:tcPr>
            <w:tcW w:w="2500" w:type="pct"/>
            <w:vAlign w:val="center"/>
          </w:tcPr>
          <w:p w14:paraId="310FE848" w14:textId="77777777" w:rsidR="00D04472" w:rsidRPr="004E3755" w:rsidRDefault="00D04472" w:rsidP="003C40EF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eastAsia="Times New Roman" w:cs="Times New Roman"/>
                <w:color w:val="393939"/>
                <w:szCs w:val="24"/>
              </w:rPr>
            </w:pPr>
            <w:r w:rsidRPr="004E3755">
              <w:rPr>
                <w:rFonts w:eastAsia="Times New Roman" w:cs="Times New Roman"/>
                <w:color w:val="393939"/>
                <w:szCs w:val="24"/>
              </w:rPr>
              <w:t>Consulting, unless carried out under the auspices of the university.</w:t>
            </w:r>
          </w:p>
        </w:tc>
        <w:tc>
          <w:tcPr>
            <w:tcW w:w="2500" w:type="pct"/>
            <w:vAlign w:val="center"/>
          </w:tcPr>
          <w:p w14:paraId="4A4EE88C" w14:textId="2C918B10" w:rsidR="00D04472" w:rsidRDefault="00E316F9" w:rsidP="003C40EF">
            <w:pPr>
              <w:jc w:val="center"/>
              <w:rPr>
                <w:b/>
                <w:bCs/>
                <w:u w:val="single"/>
              </w:rPr>
            </w:pPr>
            <w:r>
              <w:t>No</w:t>
            </w:r>
          </w:p>
        </w:tc>
      </w:tr>
    </w:tbl>
    <w:p w14:paraId="2FA1141F" w14:textId="77777777" w:rsidR="00D04472" w:rsidRDefault="00D04472" w:rsidP="00D04472">
      <w:pPr>
        <w:rPr>
          <w:b/>
          <w:bCs/>
          <w:u w:val="single"/>
        </w:rPr>
      </w:pPr>
    </w:p>
    <w:p w14:paraId="518DA641" w14:textId="27F102A2" w:rsidR="00D04472" w:rsidRDefault="00D04472" w:rsidP="00D04472">
      <w:r>
        <w:t xml:space="preserve">If you answered </w:t>
      </w:r>
      <w:r w:rsidR="00E316F9" w:rsidRPr="00F91E20">
        <w:rPr>
          <w:b/>
          <w:bCs/>
        </w:rPr>
        <w:t>NO</w:t>
      </w:r>
      <w:r>
        <w:t>, to any or all of the question, the proposed work will NOT require Bishop’s University REB or ERCSR approval.</w:t>
      </w:r>
    </w:p>
    <w:p w14:paraId="422FDFE8" w14:textId="44A4A97F" w:rsidR="00D04472" w:rsidRDefault="00D04472" w:rsidP="00D04472">
      <w:r>
        <w:t xml:space="preserve">If you have answered </w:t>
      </w:r>
      <w:r w:rsidR="00E316F9">
        <w:rPr>
          <w:b/>
          <w:bCs/>
        </w:rPr>
        <w:t>YES,</w:t>
      </w:r>
      <w:r>
        <w:t xml:space="preserve"> to any of the above questions, Bishop’s University </w:t>
      </w:r>
      <w:r w:rsidR="00E316F9">
        <w:t>REB or ERCSR</w:t>
      </w:r>
      <w:r>
        <w:t xml:space="preserve"> approval is </w:t>
      </w:r>
      <w:r w:rsidR="00341703">
        <w:t>NEEDED</w:t>
      </w:r>
      <w:r>
        <w:t xml:space="preserve">. Please complete an </w:t>
      </w:r>
      <w:r w:rsidRPr="004356B6">
        <w:rPr>
          <w:b/>
          <w:bCs/>
        </w:rPr>
        <w:t>Ethics Submission Form For Research Involving Human</w:t>
      </w:r>
      <w:r>
        <w:t xml:space="preserve"> on ROMEO Portal. </w:t>
      </w:r>
    </w:p>
    <w:p w14:paraId="41ADAE62" w14:textId="77777777" w:rsidR="00D04472" w:rsidRPr="00E15B40" w:rsidRDefault="00D04472" w:rsidP="00D04472">
      <w:pPr>
        <w:rPr>
          <w:b/>
          <w:bCs/>
          <w:u w:val="single"/>
        </w:rPr>
      </w:pPr>
    </w:p>
    <w:p w14:paraId="24E08C5D" w14:textId="77777777" w:rsidR="002B2306" w:rsidRDefault="002B2306"/>
    <w:sectPr w:rsidR="002B23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472"/>
    <w:rsid w:val="002A3C8F"/>
    <w:rsid w:val="002B2306"/>
    <w:rsid w:val="00341703"/>
    <w:rsid w:val="00431AE6"/>
    <w:rsid w:val="005E28BE"/>
    <w:rsid w:val="00D04472"/>
    <w:rsid w:val="00E31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40A0C1"/>
  <w15:chartTrackingRefBased/>
  <w15:docId w15:val="{9CA8CBFB-D279-4756-8D8C-0B19B9402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44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044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pre.ethics.gc.ca/eng/tcps2-eptc2_2018_chapter5-chapitre5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188</Words>
  <Characters>1074</Characters>
  <Application>Microsoft Office Word</Application>
  <DocSecurity>0</DocSecurity>
  <Lines>8</Lines>
  <Paragraphs>2</Paragraphs>
  <ScaleCrop>false</ScaleCrop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Joannie St-Germain</dc:creator>
  <cp:keywords/>
  <dc:description/>
  <cp:lastModifiedBy>Joannie St-Germain</cp:lastModifiedBy>
  <cp:revision>4</cp:revision>
  <dcterms:created xsi:type="dcterms:W3CDTF">2023-08-17T18:12:00Z</dcterms:created>
  <dcterms:modified xsi:type="dcterms:W3CDTF">2023-08-17T18:25:00Z</dcterms:modified>
</cp:coreProperties>
</file>