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99A94" w14:textId="77777777" w:rsidR="00B83389" w:rsidRDefault="00B83389" w:rsidP="00B83389">
      <w:pPr>
        <w:tabs>
          <w:tab w:val="left" w:pos="6222"/>
        </w:tabs>
        <w:ind w:left="112"/>
        <w:jc w:val="both"/>
        <w:rPr>
          <w:rFonts w:ascii="Times New Roman"/>
          <w:sz w:val="20"/>
        </w:rPr>
      </w:pPr>
      <w:r>
        <w:rPr>
          <w:rFonts w:ascii="Times New Roman"/>
          <w:noProof/>
          <w:sz w:val="20"/>
        </w:rPr>
        <w:drawing>
          <wp:inline distT="0" distB="0" distL="0" distR="0" wp14:anchorId="30D55428" wp14:editId="030A4898">
            <wp:extent cx="1584903" cy="560070"/>
            <wp:effectExtent l="0" t="0" r="0" b="0"/>
            <wp:docPr id="1" name="image1.jpeg" descr="BU-logo-purple-web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84903" cy="560070"/>
                    </a:xfrm>
                    <a:prstGeom prst="rect">
                      <a:avLst/>
                    </a:prstGeom>
                  </pic:spPr>
                </pic:pic>
              </a:graphicData>
            </a:graphic>
          </wp:inline>
        </w:drawing>
      </w:r>
      <w:r>
        <w:rPr>
          <w:rFonts w:ascii="Times New Roman"/>
          <w:sz w:val="20"/>
        </w:rPr>
        <w:tab/>
      </w:r>
      <w:r>
        <w:rPr>
          <w:rFonts w:ascii="Times New Roman"/>
          <w:noProof/>
          <w:position w:val="43"/>
          <w:sz w:val="20"/>
        </w:rPr>
        <mc:AlternateContent>
          <mc:Choice Requires="wpg">
            <w:drawing>
              <wp:inline distT="0" distB="0" distL="0" distR="0" wp14:anchorId="3C8F9C53" wp14:editId="283B12D2">
                <wp:extent cx="2468880" cy="229870"/>
                <wp:effectExtent l="0" t="0" r="26670" b="36830"/>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8880" cy="229870"/>
                          <a:chOff x="5" y="0"/>
                          <a:chExt cx="3888" cy="362"/>
                        </a:xfrm>
                      </wpg:grpSpPr>
                      <wps:wsp>
                        <wps:cNvPr id="19" name="Rectangle 21"/>
                        <wps:cNvSpPr>
                          <a:spLocks noChangeArrowheads="1"/>
                        </wps:cNvSpPr>
                        <wps:spPr bwMode="auto">
                          <a:xfrm>
                            <a:off x="3575" y="9"/>
                            <a:ext cx="313" cy="344"/>
                          </a:xfrm>
                          <a:prstGeom prst="rect">
                            <a:avLst/>
                          </a:prstGeom>
                          <a:solidFill>
                            <a:srgbClr val="5826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0"/>
                        <wps:cNvSpPr>
                          <a:spLocks noChangeArrowheads="1"/>
                        </wps:cNvSpPr>
                        <wps:spPr bwMode="auto">
                          <a:xfrm>
                            <a:off x="9" y="9"/>
                            <a:ext cx="104" cy="344"/>
                          </a:xfrm>
                          <a:prstGeom prst="rect">
                            <a:avLst/>
                          </a:prstGeom>
                          <a:solidFill>
                            <a:srgbClr val="5826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19"/>
                        <wps:cNvCnPr>
                          <a:cxnSpLocks noChangeShapeType="1"/>
                        </wps:cNvCnPr>
                        <wps:spPr bwMode="auto">
                          <a:xfrm>
                            <a:off x="10" y="5"/>
                            <a:ext cx="38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8"/>
                        <wps:cNvCnPr>
                          <a:cxnSpLocks noChangeShapeType="1"/>
                        </wps:cNvCnPr>
                        <wps:spPr bwMode="auto">
                          <a:xfrm>
                            <a:off x="5" y="0"/>
                            <a:ext cx="0" cy="3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10" y="358"/>
                            <a:ext cx="387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6"/>
                        <wps:cNvCnPr>
                          <a:cxnSpLocks noChangeShapeType="1"/>
                        </wps:cNvCnPr>
                        <wps:spPr bwMode="auto">
                          <a:xfrm>
                            <a:off x="3893" y="0"/>
                            <a:ext cx="0" cy="36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Text Box 15"/>
                        <wps:cNvSpPr txBox="1">
                          <a:spLocks noChangeArrowheads="1"/>
                        </wps:cNvSpPr>
                        <wps:spPr bwMode="auto">
                          <a:xfrm>
                            <a:off x="112" y="0"/>
                            <a:ext cx="3606"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9C22" w14:textId="066EB57C" w:rsidR="00C155C9" w:rsidRDefault="00C155C9" w:rsidP="00C155C9">
                              <w:pPr>
                                <w:spacing w:line="342" w:lineRule="exact"/>
                                <w:rPr>
                                  <w:b/>
                                  <w:sz w:val="28"/>
                                </w:rPr>
                              </w:pPr>
                              <w:r>
                                <w:rPr>
                                  <w:b/>
                                  <w:color w:val="FFFFFF"/>
                                  <w:sz w:val="28"/>
                                  <w:shd w:val="clear" w:color="auto" w:fill="58267E"/>
                                </w:rPr>
                                <w:t xml:space="preserve">   Senate Research Committee</w:t>
                              </w:r>
                              <w:r>
                                <w:rPr>
                                  <w:b/>
                                  <w:color w:val="FFFFFF"/>
                                  <w:sz w:val="28"/>
                                  <w:u w:val="single"/>
                                  <w:shd w:val="clear" w:color="auto" w:fill="58267E"/>
                                </w:rPr>
                                <w:t xml:space="preserve">   </w:t>
                              </w:r>
                              <w:r>
                                <w:rPr>
                                  <w:b/>
                                  <w:color w:val="FFFFFF"/>
                                  <w:sz w:val="28"/>
                                  <w:shd w:val="clear" w:color="auto" w:fill="58267E"/>
                                </w:rPr>
                                <w:t xml:space="preserve">     </w:t>
                              </w:r>
                            </w:p>
                            <w:p w14:paraId="396DB32D" w14:textId="7E326250" w:rsidR="00B83389" w:rsidRDefault="00B83389" w:rsidP="00B83389">
                              <w:pPr>
                                <w:spacing w:line="342" w:lineRule="exact"/>
                                <w:rPr>
                                  <w:b/>
                                  <w:sz w:val="28"/>
                                </w:rPr>
                              </w:pPr>
                            </w:p>
                          </w:txbxContent>
                        </wps:txbx>
                        <wps:bodyPr rot="0" vert="horz" wrap="square" lIns="0" tIns="0" rIns="0" bIns="0" anchor="t" anchorCtr="0" upright="1">
                          <a:noAutofit/>
                        </wps:bodyPr>
                      </wps:wsp>
                    </wpg:wgp>
                  </a:graphicData>
                </a:graphic>
              </wp:inline>
            </w:drawing>
          </mc:Choice>
          <mc:Fallback>
            <w:pict>
              <v:group w14:anchorId="3C8F9C53" id="Group 14" o:spid="_x0000_s1026" style="width:194.4pt;height:18.1pt;mso-position-horizontal-relative:char;mso-position-vertical-relative:line" coordorigin="5" coordsize="388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">
                <v:rect id="Rectangle 21" o:spid="_x0000_s1027" style="position:absolute;left:3575;top:9;width:313;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" fillcolor="#58267e" stroked="f"/>
                <v:rect id="Rectangle 20" o:spid="_x0000_s1028" style="position:absolute;left:9;top:9;width:104;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" fillcolor="#58267e" stroked="f"/>
                <v:line id="Line 19" o:spid="_x0000_s1029" style="position:absolute;visibility:visible;mso-wrap-style:square" from="10,5" to="38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18" o:spid="_x0000_s1030" style="position:absolute;visibility:visible;mso-wrap-style:square" from="5,0" to="5,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7" o:spid="_x0000_s1031" style="position:absolute;visibility:visible;mso-wrap-style:square" from="10,358" to="3888,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6" o:spid="_x0000_s1032" style="position:absolute;visibility:visible;mso-wrap-style:square" from="3893,0" to="389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shapetype id="_x0000_t202" coordsize="21600,21600" o:spt="202" path="m,l,21600r21600,l21600,xe">
                  <v:stroke joinstyle="miter"/>
                  <v:path gradientshapeok="t" o:connecttype="rect"/>
                </v:shapetype>
                <v:shape id="Text Box 15" o:spid="_x0000_s1033" type="#_x0000_t202" style="position:absolute;left:112;width:3606;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DF29C22" w14:textId="066EB57C" w:rsidR="00C155C9" w:rsidRDefault="00C155C9" w:rsidP="00C155C9">
                        <w:pPr>
                          <w:spacing w:line="342" w:lineRule="exact"/>
                          <w:rPr>
                            <w:b/>
                            <w:sz w:val="28"/>
                          </w:rPr>
                        </w:pPr>
                        <w:r>
                          <w:rPr>
                            <w:b/>
                            <w:color w:val="FFFFFF"/>
                            <w:sz w:val="28"/>
                            <w:shd w:val="clear" w:color="auto" w:fill="58267E"/>
                          </w:rPr>
                          <w:t xml:space="preserve">   Senate Research Committee</w:t>
                        </w:r>
                        <w:r>
                          <w:rPr>
                            <w:b/>
                            <w:color w:val="FFFFFF"/>
                            <w:sz w:val="28"/>
                            <w:u w:val="single"/>
                            <w:shd w:val="clear" w:color="auto" w:fill="58267E"/>
                          </w:rPr>
                          <w:t xml:space="preserve">   </w:t>
                        </w:r>
                        <w:r>
                          <w:rPr>
                            <w:b/>
                            <w:color w:val="FFFFFF"/>
                            <w:sz w:val="28"/>
                            <w:shd w:val="clear" w:color="auto" w:fill="58267E"/>
                          </w:rPr>
                          <w:t xml:space="preserve">     </w:t>
                        </w:r>
                      </w:p>
                      <w:p w14:paraId="396DB32D" w14:textId="7E326250" w:rsidR="00B83389" w:rsidRDefault="00B83389" w:rsidP="00B83389">
                        <w:pPr>
                          <w:spacing w:line="342" w:lineRule="exact"/>
                          <w:rPr>
                            <w:b/>
                            <w:sz w:val="28"/>
                          </w:rPr>
                        </w:pPr>
                      </w:p>
                    </w:txbxContent>
                  </v:textbox>
                </v:shape>
                <w10:anchorlock/>
              </v:group>
            </w:pict>
          </mc:Fallback>
        </mc:AlternateContent>
      </w:r>
    </w:p>
    <w:p w14:paraId="461C01B2" w14:textId="77777777" w:rsidR="00B83389" w:rsidRDefault="00B83389" w:rsidP="00B83389">
      <w:pPr>
        <w:pStyle w:val="BodyText"/>
        <w:spacing w:before="2"/>
        <w:jc w:val="both"/>
        <w:rPr>
          <w:rFonts w:ascii="Times New Roman"/>
          <w:sz w:val="26"/>
        </w:rPr>
      </w:pPr>
    </w:p>
    <w:p w14:paraId="3B79F304" w14:textId="77777777" w:rsidR="00B83389" w:rsidRDefault="00B83389" w:rsidP="00B83389">
      <w:pPr>
        <w:spacing w:before="35"/>
        <w:ind w:left="3107" w:right="2568" w:firstLine="3"/>
        <w:jc w:val="both"/>
        <w:rPr>
          <w:b/>
          <w:sz w:val="32"/>
        </w:rPr>
      </w:pPr>
      <w:r>
        <w:rPr>
          <w:b/>
          <w:color w:val="58267E"/>
          <w:sz w:val="32"/>
        </w:rPr>
        <w:t xml:space="preserve">GUIDELINES AND INSTRUCTIONS FOR TRAVEL GRANT APPLICATIONS </w:t>
      </w:r>
    </w:p>
    <w:p w14:paraId="506CA2C4" w14:textId="77777777" w:rsidR="00B83389" w:rsidRDefault="00B83389" w:rsidP="00B83389">
      <w:pPr>
        <w:pStyle w:val="BodyText"/>
        <w:spacing w:before="219"/>
        <w:ind w:left="759" w:right="466"/>
        <w:jc w:val="both"/>
      </w:pPr>
      <w:bookmarkStart w:id="0" w:name="Travel_Grants_(TG)_are_competitively_awa"/>
      <w:bookmarkEnd w:id="0"/>
      <w:r>
        <w:rPr>
          <w:b/>
        </w:rPr>
        <w:t xml:space="preserve">TRAVEL GRANTS (TG) </w:t>
      </w:r>
      <w:r>
        <w:t xml:space="preserve">are </w:t>
      </w:r>
      <w:r w:rsidRPr="003847AB">
        <w:rPr>
          <w:b/>
          <w:bCs/>
          <w:i/>
          <w:iCs/>
        </w:rPr>
        <w:t>competitively</w:t>
      </w:r>
      <w:r>
        <w:t xml:space="preserve"> awarded to applicants giving paper or poster presentations at peer-reviewed, internationally recognized academic conferences.</w:t>
      </w:r>
    </w:p>
    <w:p w14:paraId="72AD0986" w14:textId="77777777" w:rsidR="00B83389" w:rsidRDefault="00B83389" w:rsidP="00B83389">
      <w:pPr>
        <w:pStyle w:val="BodyText"/>
        <w:spacing w:before="2"/>
        <w:jc w:val="both"/>
        <w:rPr>
          <w:sz w:val="18"/>
        </w:rPr>
      </w:pPr>
    </w:p>
    <w:p w14:paraId="73534F17" w14:textId="11F8E137" w:rsidR="00B83389" w:rsidRPr="002D0788" w:rsidRDefault="00B83389" w:rsidP="00B83389">
      <w:pPr>
        <w:pStyle w:val="BodyText"/>
        <w:ind w:left="760"/>
        <w:jc w:val="both"/>
        <w:rPr>
          <w:i/>
          <w:iCs/>
        </w:rPr>
      </w:pPr>
      <w:bookmarkStart w:id="1" w:name="The_maximum_grant_available_for_any_conf"/>
      <w:bookmarkEnd w:id="1"/>
      <w:r>
        <w:t xml:space="preserve">The maximum grant available for any conference presentation is limited to </w:t>
      </w:r>
      <w:r w:rsidRPr="009A1D4C">
        <w:rPr>
          <w:b/>
          <w:bCs/>
        </w:rPr>
        <w:t>$1,000</w:t>
      </w:r>
      <w:r>
        <w:t xml:space="preserve">. </w:t>
      </w:r>
      <w:r w:rsidR="00CA412A">
        <w:rPr>
          <w:i/>
          <w:iCs/>
        </w:rPr>
        <w:t>Costs</w:t>
      </w:r>
      <w:r>
        <w:rPr>
          <w:i/>
          <w:iCs/>
        </w:rPr>
        <w:t xml:space="preserve"> overrun will be borne by the applicant.</w:t>
      </w:r>
    </w:p>
    <w:p w14:paraId="5E0E1778" w14:textId="77777777" w:rsidR="00B83389" w:rsidRDefault="00B83389" w:rsidP="00B83389">
      <w:pPr>
        <w:pStyle w:val="BodyText"/>
        <w:spacing w:before="10"/>
        <w:jc w:val="both"/>
        <w:rPr>
          <w:sz w:val="21"/>
        </w:rPr>
      </w:pPr>
    </w:p>
    <w:p w14:paraId="5DA74902" w14:textId="77777777" w:rsidR="00B83389" w:rsidRDefault="00B83389" w:rsidP="00B83389">
      <w:pPr>
        <w:pStyle w:val="Heading1"/>
        <w:numPr>
          <w:ilvl w:val="0"/>
          <w:numId w:val="2"/>
        </w:numPr>
        <w:tabs>
          <w:tab w:val="left" w:pos="981"/>
        </w:tabs>
        <w:spacing w:before="0"/>
        <w:ind w:hanging="220"/>
        <w:jc w:val="both"/>
      </w:pPr>
      <w:bookmarkStart w:id="2" w:name="1._Eligibility"/>
      <w:bookmarkEnd w:id="2"/>
      <w:r>
        <w:t>ELIGIBILITY</w:t>
      </w:r>
    </w:p>
    <w:p w14:paraId="75A8B993" w14:textId="77777777" w:rsidR="00B83389" w:rsidRDefault="00B83389" w:rsidP="00B83389">
      <w:pPr>
        <w:pStyle w:val="BodyText"/>
        <w:jc w:val="both"/>
        <w:rPr>
          <w:b/>
        </w:rPr>
      </w:pPr>
    </w:p>
    <w:p w14:paraId="64E43329" w14:textId="77777777" w:rsidR="00B83389" w:rsidRDefault="00B83389" w:rsidP="00B83389">
      <w:pPr>
        <w:pStyle w:val="BodyText"/>
        <w:ind w:left="760" w:right="281"/>
        <w:jc w:val="both"/>
      </w:pPr>
      <w:bookmarkStart w:id="3" w:name="Requests_for_funding_for_research_and_cr"/>
      <w:bookmarkEnd w:id="3"/>
      <w:r>
        <w:t>Requests for funding for research and creative activities are encouraged from the following members of the Bishop’s academic community (here listed in priority):</w:t>
      </w:r>
    </w:p>
    <w:p w14:paraId="218BA85A" w14:textId="77777777" w:rsidR="00B83389" w:rsidRDefault="00B83389" w:rsidP="00B83389">
      <w:pPr>
        <w:pStyle w:val="ListParagraph"/>
        <w:numPr>
          <w:ilvl w:val="1"/>
          <w:numId w:val="2"/>
        </w:numPr>
        <w:tabs>
          <w:tab w:val="left" w:pos="1481"/>
        </w:tabs>
        <w:spacing w:before="123"/>
        <w:ind w:hanging="360"/>
        <w:jc w:val="both"/>
      </w:pPr>
      <w:bookmarkStart w:id="4" w:name="a)_Continuing_members_of_faculty_and_con"/>
      <w:bookmarkEnd w:id="4"/>
      <w:r>
        <w:t>Continuing members of faculty and continuing librarians, including</w:t>
      </w:r>
      <w:r>
        <w:rPr>
          <w:spacing w:val="-9"/>
        </w:rPr>
        <w:t xml:space="preserve"> </w:t>
      </w:r>
      <w:r>
        <w:t>sabbaticants</w:t>
      </w:r>
      <w:hyperlink w:anchor="_bookmark0" w:history="1">
        <w:r>
          <w:rPr>
            <w:vertAlign w:val="superscript"/>
          </w:rPr>
          <w:t>1</w:t>
        </w:r>
      </w:hyperlink>
      <w:r>
        <w:t>;</w:t>
      </w:r>
    </w:p>
    <w:p w14:paraId="05C65339" w14:textId="28794FC8" w:rsidR="00B83389" w:rsidRDefault="00B83389" w:rsidP="00B83389">
      <w:pPr>
        <w:pStyle w:val="ListParagraph"/>
        <w:numPr>
          <w:ilvl w:val="1"/>
          <w:numId w:val="2"/>
        </w:numPr>
        <w:tabs>
          <w:tab w:val="left" w:pos="1480"/>
        </w:tabs>
        <w:spacing w:before="1"/>
        <w:ind w:left="1479" w:hanging="359"/>
        <w:jc w:val="both"/>
      </w:pPr>
      <w:bookmarkStart w:id="5" w:name="b)_All_other_full-time_faculty_and_libra"/>
      <w:bookmarkStart w:id="6" w:name="c)_Contract_faculty_and_retired_faculty_"/>
      <w:bookmarkEnd w:id="5"/>
      <w:bookmarkEnd w:id="6"/>
      <w:r>
        <w:t>All other full-time faculty and librarians (i.e. temporary and sessional</w:t>
      </w:r>
      <w:r>
        <w:rPr>
          <w:spacing w:val="-11"/>
        </w:rPr>
        <w:t xml:space="preserve"> </w:t>
      </w:r>
      <w:r>
        <w:t>appointments);</w:t>
      </w:r>
      <w:r w:rsidR="003847AB">
        <w:t xml:space="preserve"> and</w:t>
      </w:r>
    </w:p>
    <w:p w14:paraId="247372F9" w14:textId="77777777" w:rsidR="00B83389" w:rsidRDefault="00B83389" w:rsidP="00B83389">
      <w:pPr>
        <w:pStyle w:val="ListParagraph"/>
        <w:numPr>
          <w:ilvl w:val="1"/>
          <w:numId w:val="2"/>
        </w:numPr>
        <w:tabs>
          <w:tab w:val="left" w:pos="1480"/>
        </w:tabs>
        <w:ind w:left="1479" w:hanging="360"/>
        <w:jc w:val="both"/>
      </w:pPr>
      <w:r>
        <w:t>Contract faculty and retired faculty and</w:t>
      </w:r>
      <w:r>
        <w:rPr>
          <w:spacing w:val="-2"/>
        </w:rPr>
        <w:t xml:space="preserve"> </w:t>
      </w:r>
      <w:r>
        <w:t>librarians.</w:t>
      </w:r>
    </w:p>
    <w:p w14:paraId="7C0E75F2" w14:textId="77777777" w:rsidR="00B83389" w:rsidRDefault="00B83389" w:rsidP="00B83389">
      <w:pPr>
        <w:pStyle w:val="BodyText"/>
        <w:spacing w:before="10"/>
        <w:jc w:val="both"/>
        <w:rPr>
          <w:sz w:val="21"/>
        </w:rPr>
      </w:pPr>
    </w:p>
    <w:p w14:paraId="51CFCDA8" w14:textId="77777777" w:rsidR="00B83389" w:rsidRDefault="00B83389" w:rsidP="00B83389">
      <w:pPr>
        <w:pStyle w:val="BodyText"/>
        <w:ind w:left="759" w:right="498"/>
        <w:jc w:val="both"/>
      </w:pPr>
      <w:bookmarkStart w:id="7" w:name="When_a_grant_holder_is_no_longer_a_membe"/>
      <w:bookmarkEnd w:id="7"/>
      <w:r>
        <w:t>When a grant holder is no longer a member of the Bishop's University academic community (as in the list above), all unspent funds will immediately revert to the Senate Research Committee.</w:t>
      </w:r>
    </w:p>
    <w:p w14:paraId="2C1192E7" w14:textId="77777777" w:rsidR="00B83389" w:rsidRDefault="00B83389" w:rsidP="00B83389">
      <w:pPr>
        <w:pStyle w:val="BodyText"/>
        <w:jc w:val="both"/>
      </w:pPr>
    </w:p>
    <w:p w14:paraId="393D7ED6" w14:textId="6083C5BC" w:rsidR="00B83389" w:rsidRDefault="00B83389" w:rsidP="00B83389">
      <w:pPr>
        <w:pStyle w:val="BodyText"/>
        <w:spacing w:before="1"/>
        <w:ind w:left="759" w:right="476"/>
        <w:jc w:val="both"/>
      </w:pPr>
      <w:r>
        <w:t xml:space="preserve">Given increasing demand </w:t>
      </w:r>
      <w:r w:rsidR="00CA412A">
        <w:t>for</w:t>
      </w:r>
      <w:r>
        <w:t xml:space="preserve"> internal research funds, </w:t>
      </w:r>
      <w:r w:rsidR="00093EE8">
        <w:t>externally funded</w:t>
      </w:r>
      <w:r>
        <w:t xml:space="preserve"> researchers are encouraged where possible to utilize those funds. Should they decide to apply to the Senate Research Committee, they must justify why they need additional funding.</w:t>
      </w:r>
    </w:p>
    <w:p w14:paraId="0737A632" w14:textId="77777777" w:rsidR="00B83389" w:rsidRDefault="00B83389" w:rsidP="00B83389">
      <w:pPr>
        <w:pStyle w:val="BodyText"/>
        <w:spacing w:before="1"/>
        <w:ind w:left="759" w:right="476"/>
        <w:jc w:val="both"/>
      </w:pPr>
    </w:p>
    <w:p w14:paraId="7CEF8674" w14:textId="77777777" w:rsidR="00B83389" w:rsidRPr="002D0788" w:rsidRDefault="00B83389" w:rsidP="00B83389">
      <w:pPr>
        <w:pStyle w:val="BodyText"/>
        <w:spacing w:before="1"/>
        <w:ind w:left="759" w:right="476"/>
        <w:jc w:val="both"/>
        <w:rPr>
          <w:b/>
          <w:bCs/>
          <w:color w:val="7030A0"/>
        </w:rPr>
      </w:pPr>
      <w:r w:rsidRPr="002D0788">
        <w:rPr>
          <w:b/>
          <w:bCs/>
          <w:color w:val="7030A0"/>
        </w:rPr>
        <w:t>1.1 Deceptive publishers</w:t>
      </w:r>
    </w:p>
    <w:p w14:paraId="0C061C7C" w14:textId="77777777" w:rsidR="00B83389" w:rsidRPr="002D0788" w:rsidRDefault="00B83389" w:rsidP="00E0729C">
      <w:pPr>
        <w:pStyle w:val="BodyText"/>
        <w:spacing w:before="1"/>
        <w:ind w:left="759" w:right="476"/>
        <w:jc w:val="both"/>
        <w:rPr>
          <w:color w:val="7030A0"/>
        </w:rPr>
      </w:pPr>
      <w:r w:rsidRPr="002D0788">
        <w:rPr>
          <w:color w:val="7030A0"/>
        </w:rPr>
        <w:t>If the work under consideration has already been presented at a previous conference, a travel grant will NOT be awarded, unless it has been the subject of additional research leading to new results. However, a travel grant may be awarded for the presentation of a recently published journal article.</w:t>
      </w:r>
    </w:p>
    <w:p w14:paraId="617F7CC3" w14:textId="77777777" w:rsidR="00B83389" w:rsidRPr="002D0788" w:rsidRDefault="00B83389" w:rsidP="00E0729C">
      <w:pPr>
        <w:pStyle w:val="BodyText"/>
        <w:spacing w:before="1"/>
        <w:ind w:left="759" w:right="476"/>
        <w:jc w:val="both"/>
        <w:rPr>
          <w:color w:val="7030A0"/>
        </w:rPr>
      </w:pPr>
    </w:p>
    <w:p w14:paraId="72E23C1F" w14:textId="3A45B076" w:rsidR="00B83389" w:rsidRPr="002D0788" w:rsidRDefault="00B83389" w:rsidP="00E0729C">
      <w:pPr>
        <w:pStyle w:val="BodyText"/>
        <w:spacing w:before="1"/>
        <w:ind w:left="759" w:right="476"/>
        <w:jc w:val="both"/>
        <w:rPr>
          <w:color w:val="7030A0"/>
        </w:rPr>
      </w:pPr>
      <w:r w:rsidRPr="002D0788">
        <w:rPr>
          <w:color w:val="7030A0"/>
        </w:rPr>
        <w:t xml:space="preserve">Presentation </w:t>
      </w:r>
      <w:r w:rsidR="00CA412A" w:rsidRPr="002D0788">
        <w:rPr>
          <w:color w:val="7030A0"/>
        </w:rPr>
        <w:t>at</w:t>
      </w:r>
      <w:r w:rsidRPr="002D0788">
        <w:rPr>
          <w:color w:val="7030A0"/>
        </w:rPr>
        <w:t xml:space="preserve"> “predatory conferences” will NOT be funded or reimbursed by the Senate Research Committee. BU’s researchers are responsible for conducting due diligence on the integrity, history, practices, and the reputation of the conferences to which they submit manuscripts.</w:t>
      </w:r>
    </w:p>
    <w:p w14:paraId="6C29780E" w14:textId="77777777" w:rsidR="00B83389" w:rsidRPr="002D0788" w:rsidRDefault="00B83389" w:rsidP="00E0729C">
      <w:pPr>
        <w:pStyle w:val="BodyText"/>
        <w:spacing w:before="1"/>
        <w:ind w:left="759" w:right="476"/>
        <w:jc w:val="both"/>
        <w:rPr>
          <w:color w:val="7030A0"/>
        </w:rPr>
      </w:pPr>
    </w:p>
    <w:p w14:paraId="0DEFA89A" w14:textId="77777777" w:rsidR="00B83389" w:rsidRPr="002D0788" w:rsidRDefault="00B83389" w:rsidP="00E0729C">
      <w:pPr>
        <w:ind w:left="720"/>
        <w:jc w:val="both"/>
        <w:rPr>
          <w:color w:val="7030A0"/>
        </w:rPr>
      </w:pPr>
      <w:r w:rsidRPr="002D0788">
        <w:rPr>
          <w:color w:val="7030A0"/>
        </w:rPr>
        <w:t>It is not always easy to recognize predatory journals since they comprise low quality journals characterized by poor peer review and questionable editorial practices; as well as others that publish without peer review. Nonetheless, the steps below can assist you in determining if a journal or publisher is predatory or not.</w:t>
      </w:r>
    </w:p>
    <w:p w14:paraId="3E23C4A2" w14:textId="77777777" w:rsidR="00B83389" w:rsidRPr="002D0788" w:rsidRDefault="00B83389" w:rsidP="00E0729C">
      <w:pPr>
        <w:ind w:left="720"/>
        <w:jc w:val="both"/>
        <w:rPr>
          <w:color w:val="7030A0"/>
        </w:rPr>
      </w:pPr>
      <w:r w:rsidRPr="002D0788">
        <w:rPr>
          <w:color w:val="7030A0"/>
        </w:rPr>
        <w:t>Ask yourself:</w:t>
      </w:r>
    </w:p>
    <w:p w14:paraId="7D3B4687"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Is the publisher’s name clearly displayed on the Journal Website?</w:t>
      </w:r>
    </w:p>
    <w:p w14:paraId="660D946A"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Is the journal published by an established publisher or recognized professional society?</w:t>
      </w:r>
    </w:p>
    <w:p w14:paraId="32038B96"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Has the journal got a registered ISSN?</w:t>
      </w:r>
    </w:p>
    <w:p w14:paraId="4D0ED49B"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Do you recognize the name of the editor-in-chief or members of the editorial board? Are they experts in your field of research?</w:t>
      </w:r>
    </w:p>
    <w:p w14:paraId="4CFF135A"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Does the website explain the peer-review process including timeframes for the peer review?</w:t>
      </w:r>
    </w:p>
    <w:p w14:paraId="709643C0"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Are manuscripts submitted through an online submission system?</w:t>
      </w:r>
    </w:p>
    <w:p w14:paraId="4FB217B5"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Does the journal provide a sample of the Copyright Transfer Agreement on its website?</w:t>
      </w:r>
    </w:p>
    <w:p w14:paraId="7E445770"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lastRenderedPageBreak/>
        <w:t>Is the Journal included in legitimate abstracting or indexing services or databases? If it claims so, you must check that this is true.</w:t>
      </w:r>
    </w:p>
    <w:p w14:paraId="1EDB57FB"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Is the publication schedule clear and consistent?</w:t>
      </w:r>
    </w:p>
    <w:p w14:paraId="5FCAE810"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Are the journal’s Aim and Scope clearly stated?</w:t>
      </w:r>
    </w:p>
    <w:p w14:paraId="06358A47"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Does the journal post a statement about its ethical practice? Does it appear to adhere to </w:t>
      </w:r>
      <w:hyperlink r:id="rId8" w:tgtFrame="_blank" w:history="1">
        <w:r w:rsidRPr="002D0788">
          <w:rPr>
            <w:color w:val="7030A0"/>
          </w:rPr>
          <w:t>Principles of Transparency and Best Practice in Scholarly Publishing</w:t>
        </w:r>
      </w:hyperlink>
      <w:r w:rsidRPr="002D0788">
        <w:rPr>
          <w:color w:val="7030A0"/>
        </w:rPr>
        <w:t>?</w:t>
      </w:r>
    </w:p>
    <w:p w14:paraId="4F067ED0"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Is the publisher a member of the </w:t>
      </w:r>
      <w:hyperlink r:id="rId9" w:tgtFrame="_blank" w:history="1">
        <w:r w:rsidRPr="002D0788">
          <w:rPr>
            <w:color w:val="7030A0"/>
          </w:rPr>
          <w:t>Committee on Publication Ethics</w:t>
        </w:r>
      </w:hyperlink>
      <w:r w:rsidRPr="002D0788">
        <w:rPr>
          <w:color w:val="7030A0"/>
        </w:rPr>
        <w:t> (COPE) or the </w:t>
      </w:r>
      <w:hyperlink r:id="rId10" w:tgtFrame="_blank" w:history="1">
        <w:r w:rsidRPr="002D0788">
          <w:rPr>
            <w:color w:val="7030A0"/>
          </w:rPr>
          <w:t>International Association of Scientific, Technical &amp; Medical Publishers</w:t>
        </w:r>
      </w:hyperlink>
      <w:r w:rsidRPr="002D0788">
        <w:rPr>
          <w:color w:val="7030A0"/>
        </w:rPr>
        <w:t> (STM)?</w:t>
      </w:r>
    </w:p>
    <w:p w14:paraId="473BD42B" w14:textId="77777777" w:rsidR="00B83389" w:rsidRPr="002D0788" w:rsidRDefault="00B83389" w:rsidP="00B83389">
      <w:pPr>
        <w:widowControl/>
        <w:numPr>
          <w:ilvl w:val="0"/>
          <w:numId w:val="3"/>
        </w:numPr>
        <w:shd w:val="clear" w:color="auto" w:fill="FFFFFF"/>
        <w:tabs>
          <w:tab w:val="clear" w:pos="720"/>
        </w:tabs>
        <w:autoSpaceDE/>
        <w:autoSpaceDN/>
        <w:spacing w:before="100" w:beforeAutospacing="1" w:after="100" w:afterAutospacing="1"/>
        <w:ind w:left="1440"/>
        <w:jc w:val="both"/>
        <w:rPr>
          <w:color w:val="7030A0"/>
        </w:rPr>
      </w:pPr>
      <w:r w:rsidRPr="002D0788">
        <w:rPr>
          <w:color w:val="7030A0"/>
        </w:rPr>
        <w:t>If Open Access, is the journal listed in the </w:t>
      </w:r>
      <w:hyperlink r:id="rId11" w:tgtFrame="_blank" w:history="1">
        <w:r w:rsidRPr="002D0788">
          <w:rPr>
            <w:color w:val="7030A0"/>
          </w:rPr>
          <w:t>Directory of Open Access Journals</w:t>
        </w:r>
      </w:hyperlink>
      <w:r w:rsidRPr="002D0788">
        <w:rPr>
          <w:color w:val="7030A0"/>
        </w:rPr>
        <w:t> (DOAJ)? Is the publisher a member of the </w:t>
      </w:r>
      <w:hyperlink r:id="rId12" w:tgtFrame="_blank" w:history="1">
        <w:r w:rsidRPr="002D0788">
          <w:rPr>
            <w:color w:val="7030A0"/>
          </w:rPr>
          <w:t>Open Access Scholarly Publishers Association</w:t>
        </w:r>
      </w:hyperlink>
      <w:r w:rsidRPr="002D0788">
        <w:rPr>
          <w:color w:val="7030A0"/>
        </w:rPr>
        <w:t> (OASPA)?</w:t>
      </w:r>
    </w:p>
    <w:p w14:paraId="5D4750F5" w14:textId="77777777" w:rsidR="00B83389" w:rsidRPr="002D0788" w:rsidRDefault="00B83389" w:rsidP="00B83389">
      <w:pPr>
        <w:ind w:left="720"/>
        <w:jc w:val="both"/>
        <w:rPr>
          <w:color w:val="7030A0"/>
        </w:rPr>
      </w:pPr>
      <w:r w:rsidRPr="002D0788">
        <w:rPr>
          <w:color w:val="7030A0"/>
        </w:rPr>
        <w:t xml:space="preserve">The above questions rely on your own ability to detect predatory practices. For more details about deceptive publishers, consult this resource made available by our Library: </w:t>
      </w:r>
    </w:p>
    <w:p w14:paraId="13F9B0F5" w14:textId="77777777" w:rsidR="00B83389" w:rsidRDefault="00B83389" w:rsidP="00B83389">
      <w:pPr>
        <w:ind w:left="720"/>
        <w:jc w:val="both"/>
      </w:pPr>
      <w:hyperlink r:id="rId13" w:history="1">
        <w:r w:rsidRPr="001E7200">
          <w:rPr>
            <w:rStyle w:val="Hyperlink"/>
          </w:rPr>
          <w:t>https://ubishops.libguides.com/DeceptivePublishers</w:t>
        </w:r>
      </w:hyperlink>
    </w:p>
    <w:p w14:paraId="6D065455" w14:textId="77777777" w:rsidR="00B83389" w:rsidRDefault="00B83389" w:rsidP="00B83389">
      <w:pPr>
        <w:ind w:left="720"/>
        <w:jc w:val="both"/>
      </w:pPr>
    </w:p>
    <w:p w14:paraId="26DE3CF6" w14:textId="77777777" w:rsidR="00B83389" w:rsidRPr="002D0788" w:rsidRDefault="00B83389" w:rsidP="00B83389">
      <w:pPr>
        <w:ind w:left="720"/>
        <w:jc w:val="both"/>
        <w:rPr>
          <w:color w:val="7030A0"/>
        </w:rPr>
      </w:pPr>
      <w:r w:rsidRPr="002D0788">
        <w:rPr>
          <w:color w:val="7030A0"/>
        </w:rPr>
        <w:t>If you need to further your inquiry about a specific journal or a publisher, you may log onto:</w:t>
      </w:r>
    </w:p>
    <w:p w14:paraId="36D57B6A" w14:textId="77777777" w:rsidR="00B83389" w:rsidRPr="004750B1" w:rsidRDefault="00B83389" w:rsidP="00B83389">
      <w:pPr>
        <w:ind w:left="720"/>
        <w:jc w:val="both"/>
      </w:pPr>
    </w:p>
    <w:p w14:paraId="36EC6760" w14:textId="77777777" w:rsidR="00B83389" w:rsidRPr="00192307" w:rsidRDefault="00B83389" w:rsidP="00B83389">
      <w:pPr>
        <w:ind w:left="720"/>
        <w:rPr>
          <w:rFonts w:asciiTheme="minorHAnsi" w:hAnsiTheme="minorHAnsi" w:cstheme="minorHAnsi"/>
        </w:rPr>
      </w:pPr>
      <w:hyperlink r:id="rId14" w:history="1">
        <w:r w:rsidRPr="00192307">
          <w:rPr>
            <w:rStyle w:val="Hyperlink"/>
            <w:rFonts w:asciiTheme="minorHAnsi" w:hAnsiTheme="minorHAnsi" w:cstheme="minorHAnsi"/>
          </w:rPr>
          <w:t>https://thinkchecksubmit.org/journals/</w:t>
        </w:r>
      </w:hyperlink>
    </w:p>
    <w:p w14:paraId="2646ADDC" w14:textId="77777777" w:rsidR="00B83389" w:rsidRPr="00192307" w:rsidRDefault="00B83389" w:rsidP="00B83389">
      <w:pPr>
        <w:ind w:left="720"/>
        <w:rPr>
          <w:rFonts w:asciiTheme="minorHAnsi" w:hAnsiTheme="minorHAnsi" w:cstheme="minorHAnsi"/>
        </w:rPr>
      </w:pPr>
      <w:hyperlink r:id="rId15" w:history="1">
        <w:r w:rsidRPr="00192307">
          <w:rPr>
            <w:rStyle w:val="Hyperlink"/>
            <w:rFonts w:asciiTheme="minorHAnsi" w:hAnsiTheme="minorHAnsi" w:cstheme="minorHAnsi"/>
          </w:rPr>
          <w:t>https://thinkchecksubmit.org/books-and-chapters/</w:t>
        </w:r>
      </w:hyperlink>
    </w:p>
    <w:p w14:paraId="00889E8D" w14:textId="77777777" w:rsidR="00B83389" w:rsidRDefault="00B83389" w:rsidP="00B83389">
      <w:pPr>
        <w:pStyle w:val="BodyText"/>
        <w:spacing w:before="10"/>
        <w:jc w:val="both"/>
        <w:rPr>
          <w:sz w:val="21"/>
        </w:rPr>
      </w:pPr>
    </w:p>
    <w:p w14:paraId="14374198" w14:textId="77777777" w:rsidR="00B83389" w:rsidRDefault="00B83389" w:rsidP="00B83389">
      <w:pPr>
        <w:pStyle w:val="Heading1"/>
        <w:numPr>
          <w:ilvl w:val="0"/>
          <w:numId w:val="2"/>
        </w:numPr>
        <w:tabs>
          <w:tab w:val="left" w:pos="995"/>
        </w:tabs>
        <w:spacing w:before="0"/>
        <w:ind w:left="994" w:hanging="220"/>
        <w:jc w:val="both"/>
      </w:pPr>
      <w:r>
        <w:t>CATEGORIES OF</w:t>
      </w:r>
      <w:r>
        <w:rPr>
          <w:spacing w:val="-2"/>
        </w:rPr>
        <w:t xml:space="preserve"> </w:t>
      </w:r>
      <w:r>
        <w:t>SCHOLARS</w:t>
      </w:r>
    </w:p>
    <w:p w14:paraId="26DC2ACE" w14:textId="77777777" w:rsidR="00B83389" w:rsidRPr="00274726" w:rsidRDefault="00B83389" w:rsidP="00B83389">
      <w:pPr>
        <w:pStyle w:val="BodyText"/>
        <w:spacing w:before="1"/>
        <w:jc w:val="both"/>
        <w:rPr>
          <w:bCs/>
          <w:sz w:val="23"/>
        </w:rPr>
      </w:pPr>
    </w:p>
    <w:p w14:paraId="6762E3DB" w14:textId="77777777" w:rsidR="00B83389" w:rsidRDefault="00B83389" w:rsidP="00B83389">
      <w:pPr>
        <w:pStyle w:val="BodyText"/>
        <w:ind w:left="774" w:right="308" w:hanging="1"/>
        <w:jc w:val="both"/>
      </w:pPr>
      <w:r>
        <w:t xml:space="preserve">Funding is available for two distinct categories of scholars: </w:t>
      </w:r>
      <w:hyperlink r:id="rId16" w:anchor="a12">
        <w:r>
          <w:t xml:space="preserve">emerging scholars </w:t>
        </w:r>
      </w:hyperlink>
      <w:r>
        <w:t xml:space="preserve">and </w:t>
      </w:r>
      <w:hyperlink r:id="rId17" w:anchor="a21">
        <w:r>
          <w:t>established scholars</w:t>
        </w:r>
      </w:hyperlink>
      <w:hyperlink w:anchor="_bookmark1" w:history="1">
        <w:r>
          <w:rPr>
            <w:vertAlign w:val="superscript"/>
          </w:rPr>
          <w:t>2</w:t>
        </w:r>
      </w:hyperlink>
      <w:r>
        <w:t>. For Travel Grants and Research and Creative Activity Grants, the SRC will assess applications from emerging scholars separately.</w:t>
      </w:r>
    </w:p>
    <w:p w14:paraId="57CC47E6" w14:textId="77777777" w:rsidR="00B83389" w:rsidRDefault="00B83389" w:rsidP="00B83389">
      <w:pPr>
        <w:pStyle w:val="BodyText"/>
        <w:spacing w:before="10"/>
        <w:jc w:val="both"/>
      </w:pPr>
    </w:p>
    <w:p w14:paraId="52EF23F6" w14:textId="77777777" w:rsidR="00B83389" w:rsidRDefault="00B83389" w:rsidP="00B83389">
      <w:pPr>
        <w:pStyle w:val="BodyText"/>
        <w:ind w:left="760" w:right="333" w:hanging="1"/>
        <w:jc w:val="both"/>
      </w:pPr>
      <w:r>
        <w:rPr>
          <w:u w:val="single"/>
        </w:rPr>
        <w:t>Emerging scholar:</w:t>
      </w:r>
      <w:r>
        <w:t xml:space="preserve"> An emerging scholar is someone who has not yet had the opportunity to establish an extensive record of </w:t>
      </w:r>
      <w:hyperlink r:id="rId18" w:anchor="a20">
        <w:r>
          <w:t xml:space="preserve">research achievement, </w:t>
        </w:r>
      </w:hyperlink>
      <w:r>
        <w:t>but is in the process of building one.</w:t>
      </w:r>
    </w:p>
    <w:p w14:paraId="3B43734D" w14:textId="77777777" w:rsidR="00B83389" w:rsidRDefault="00B83389" w:rsidP="00B83389">
      <w:pPr>
        <w:pStyle w:val="BodyText"/>
        <w:spacing w:before="10"/>
        <w:jc w:val="both"/>
      </w:pPr>
    </w:p>
    <w:p w14:paraId="25AB3022" w14:textId="77777777" w:rsidR="00B83389" w:rsidRDefault="00B83389" w:rsidP="00B83389">
      <w:pPr>
        <w:pStyle w:val="BodyText"/>
        <w:spacing w:before="1"/>
        <w:ind w:left="774"/>
        <w:jc w:val="both"/>
      </w:pPr>
      <w:r>
        <w:t>Emerging scholars must meet at least one of the following criteria:</w:t>
      </w:r>
    </w:p>
    <w:p w14:paraId="3362560E" w14:textId="77777777" w:rsidR="00B83389" w:rsidRDefault="00B83389" w:rsidP="00B83389">
      <w:pPr>
        <w:pStyle w:val="ListParagraph"/>
        <w:numPr>
          <w:ilvl w:val="0"/>
          <w:numId w:val="1"/>
        </w:numPr>
        <w:tabs>
          <w:tab w:val="left" w:pos="1469"/>
        </w:tabs>
        <w:spacing w:before="39"/>
        <w:ind w:right="946" w:hanging="360"/>
        <w:jc w:val="both"/>
        <w:rPr>
          <w:b/>
        </w:rPr>
      </w:pPr>
      <w:r>
        <w:t xml:space="preserve">have completed their highest degree no more than six years before the competition deadline; </w:t>
      </w:r>
      <w:r>
        <w:rPr>
          <w:b/>
        </w:rPr>
        <w:t>or</w:t>
      </w:r>
    </w:p>
    <w:p w14:paraId="5E8C186C" w14:textId="77777777" w:rsidR="00B83389" w:rsidRDefault="00B83389" w:rsidP="00B83389">
      <w:pPr>
        <w:pStyle w:val="ListParagraph"/>
        <w:numPr>
          <w:ilvl w:val="0"/>
          <w:numId w:val="1"/>
        </w:numPr>
        <w:tabs>
          <w:tab w:val="left" w:pos="1468"/>
        </w:tabs>
        <w:ind w:left="1467" w:right="266" w:hanging="359"/>
        <w:jc w:val="both"/>
        <w:rPr>
          <w:b/>
        </w:rPr>
      </w:pPr>
      <w:r>
        <w:t>have held a tenured or tenure-track university appointment or a permanent librarian position or one leading to permanence for less than six years;</w:t>
      </w:r>
      <w:r>
        <w:rPr>
          <w:spacing w:val="-6"/>
        </w:rPr>
        <w:t xml:space="preserve"> </w:t>
      </w:r>
      <w:r>
        <w:rPr>
          <w:b/>
          <w:spacing w:val="-4"/>
        </w:rPr>
        <w:t>or</w:t>
      </w:r>
    </w:p>
    <w:p w14:paraId="3F91D00F" w14:textId="77777777" w:rsidR="00B83389" w:rsidRDefault="00B83389" w:rsidP="00B83389">
      <w:pPr>
        <w:pStyle w:val="ListParagraph"/>
        <w:numPr>
          <w:ilvl w:val="0"/>
          <w:numId w:val="1"/>
        </w:numPr>
        <w:tabs>
          <w:tab w:val="left" w:pos="1468"/>
        </w:tabs>
        <w:spacing w:line="267" w:lineRule="exact"/>
        <w:ind w:left="1467" w:hanging="360"/>
        <w:jc w:val="both"/>
        <w:rPr>
          <w:b/>
        </w:rPr>
      </w:pPr>
      <w:r>
        <w:t>have held a university appointment, but never a tenure-track position;</w:t>
      </w:r>
      <w:r>
        <w:rPr>
          <w:spacing w:val="-12"/>
        </w:rPr>
        <w:t xml:space="preserve"> </w:t>
      </w:r>
      <w:r>
        <w:rPr>
          <w:b/>
        </w:rPr>
        <w:t>or</w:t>
      </w:r>
    </w:p>
    <w:p w14:paraId="57E7ADB5" w14:textId="77777777" w:rsidR="00B83389" w:rsidRDefault="00B83389" w:rsidP="00B83389">
      <w:pPr>
        <w:pStyle w:val="ListParagraph"/>
        <w:numPr>
          <w:ilvl w:val="0"/>
          <w:numId w:val="1"/>
        </w:numPr>
        <w:tabs>
          <w:tab w:val="left" w:pos="1468"/>
        </w:tabs>
        <w:spacing w:before="1"/>
        <w:ind w:left="1467" w:right="829" w:hanging="360"/>
        <w:jc w:val="both"/>
        <w:rPr>
          <w:b/>
        </w:rPr>
      </w:pPr>
      <w:r>
        <w:t>have had their career significantly interrupted or delayed for health or family reasons within the past six years;</w:t>
      </w:r>
      <w:r>
        <w:rPr>
          <w:spacing w:val="-3"/>
        </w:rPr>
        <w:t xml:space="preserve"> </w:t>
      </w:r>
      <w:r>
        <w:rPr>
          <w:b/>
        </w:rPr>
        <w:t>or</w:t>
      </w:r>
    </w:p>
    <w:p w14:paraId="6DFFE5EC" w14:textId="687ACB98" w:rsidR="00B83389" w:rsidRDefault="00B83389" w:rsidP="00B83389">
      <w:pPr>
        <w:pStyle w:val="ListParagraph"/>
        <w:numPr>
          <w:ilvl w:val="0"/>
          <w:numId w:val="1"/>
        </w:numPr>
        <w:tabs>
          <w:tab w:val="left" w:pos="1468"/>
        </w:tabs>
        <w:ind w:left="1467" w:right="608" w:hanging="360"/>
        <w:jc w:val="both"/>
      </w:pPr>
      <w:r>
        <w:t xml:space="preserve">have not been active in research during their appointment at Bishop’s but </w:t>
      </w:r>
      <w:r w:rsidR="004D1639">
        <w:t>are</w:t>
      </w:r>
      <w:r>
        <w:t xml:space="preserve"> seeking to become</w:t>
      </w:r>
      <w:r>
        <w:rPr>
          <w:spacing w:val="-2"/>
        </w:rPr>
        <w:t xml:space="preserve"> </w:t>
      </w:r>
      <w:r>
        <w:t>so.</w:t>
      </w:r>
    </w:p>
    <w:p w14:paraId="0D248187" w14:textId="77777777" w:rsidR="00B83389" w:rsidRDefault="00B83389" w:rsidP="00B83389">
      <w:pPr>
        <w:pStyle w:val="BodyText"/>
        <w:spacing w:before="1"/>
        <w:jc w:val="both"/>
        <w:rPr>
          <w:sz w:val="23"/>
        </w:rPr>
      </w:pPr>
    </w:p>
    <w:p w14:paraId="4C89D602" w14:textId="77777777" w:rsidR="00B83389" w:rsidRDefault="00B83389" w:rsidP="00B83389">
      <w:pPr>
        <w:pStyle w:val="BodyText"/>
        <w:ind w:left="774" w:right="679" w:hanging="1"/>
        <w:jc w:val="both"/>
      </w:pPr>
      <w:r>
        <w:rPr>
          <w:u w:val="single"/>
        </w:rPr>
        <w:t>Established scholar</w:t>
      </w:r>
      <w:r>
        <w:t xml:space="preserve">: Established scholars are those who, since the completion of their highest degree, have had the opportunity to establish a record of </w:t>
      </w:r>
      <w:hyperlink r:id="rId19" w:anchor="a20">
        <w:r>
          <w:t>research</w:t>
        </w:r>
      </w:hyperlink>
      <w:r>
        <w:t xml:space="preserve"> </w:t>
      </w:r>
      <w:hyperlink r:id="rId20" w:anchor="a20">
        <w:r>
          <w:t>achievement.</w:t>
        </w:r>
      </w:hyperlink>
    </w:p>
    <w:p w14:paraId="5EE3ECE2" w14:textId="77777777" w:rsidR="00B83389" w:rsidRPr="00D94D59" w:rsidRDefault="00B83389" w:rsidP="00B83389">
      <w:pPr>
        <w:pStyle w:val="BodyText"/>
        <w:spacing w:before="1"/>
        <w:ind w:left="774"/>
        <w:jc w:val="both"/>
      </w:pPr>
    </w:p>
    <w:p w14:paraId="690371FE" w14:textId="77777777" w:rsidR="00B83389" w:rsidRDefault="00B83389" w:rsidP="00B83389">
      <w:pPr>
        <w:pStyle w:val="BodyText"/>
        <w:spacing w:before="4"/>
        <w:jc w:val="both"/>
        <w:rPr>
          <w:sz w:val="16"/>
        </w:rPr>
      </w:pPr>
      <w:r>
        <w:rPr>
          <w:noProof/>
        </w:rPr>
        <mc:AlternateContent>
          <mc:Choice Requires="wps">
            <w:drawing>
              <wp:anchor distT="0" distB="0" distL="0" distR="0" simplePos="0" relativeHeight="251659264" behindDoc="1" locked="0" layoutInCell="1" allowOverlap="1" wp14:anchorId="2D25A2EE" wp14:editId="17E85037">
                <wp:simplePos x="0" y="0"/>
                <wp:positionH relativeFrom="page">
                  <wp:posOffset>914400</wp:posOffset>
                </wp:positionH>
                <wp:positionV relativeFrom="paragraph">
                  <wp:posOffset>156845</wp:posOffset>
                </wp:positionV>
                <wp:extent cx="1828800" cy="0"/>
                <wp:effectExtent l="9525" t="5715" r="9525" b="13335"/>
                <wp:wrapTopAndBottom/>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0B42" id="Line 1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35pt" to="3in,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" strokeweight=".72pt">
                <w10:wrap type="topAndBottom" anchorx="page"/>
              </v:line>
            </w:pict>
          </mc:Fallback>
        </mc:AlternateContent>
      </w:r>
    </w:p>
    <w:p w14:paraId="4438F996" w14:textId="77777777" w:rsidR="00B83389" w:rsidRDefault="00B83389" w:rsidP="00B83389">
      <w:pPr>
        <w:spacing w:before="50" w:line="244" w:lineRule="auto"/>
        <w:ind w:left="1187" w:right="466"/>
        <w:jc w:val="both"/>
        <w:rPr>
          <w:sz w:val="18"/>
        </w:rPr>
      </w:pPr>
      <w:bookmarkStart w:id="8" w:name="_bookmark0"/>
      <w:bookmarkEnd w:id="8"/>
      <w:r>
        <w:rPr>
          <w:rFonts w:ascii="Times New Roman"/>
          <w:position w:val="9"/>
          <w:sz w:val="16"/>
        </w:rPr>
        <w:t xml:space="preserve">1 </w:t>
      </w:r>
      <w:r>
        <w:rPr>
          <w:sz w:val="18"/>
        </w:rPr>
        <w:t>Funds requested should assist in supporting original research not connected directly with the acquisition of a higher degree. Specifically, applicants on funded study leaves or sabbaticals to obtain a higher degree are not eligible for support.</w:t>
      </w:r>
    </w:p>
    <w:p w14:paraId="58CBC0F0" w14:textId="77777777" w:rsidR="00B83389" w:rsidRDefault="00B83389" w:rsidP="00B83389">
      <w:pPr>
        <w:ind w:left="1187" w:right="347" w:hanging="1"/>
        <w:jc w:val="both"/>
        <w:rPr>
          <w:sz w:val="18"/>
        </w:rPr>
      </w:pPr>
      <w:bookmarkStart w:id="9" w:name="_bookmark1"/>
      <w:bookmarkEnd w:id="9"/>
      <w:r>
        <w:rPr>
          <w:position w:val="5"/>
          <w:sz w:val="12"/>
        </w:rPr>
        <w:t xml:space="preserve">2 </w:t>
      </w:r>
      <w:r>
        <w:rPr>
          <w:sz w:val="18"/>
        </w:rPr>
        <w:t>We use the SSHRC definitions of an emerging scholar and an established scholar (</w:t>
      </w:r>
      <w:hyperlink r:id="rId21">
        <w:r>
          <w:rPr>
            <w:sz w:val="18"/>
          </w:rPr>
          <w:t>http://www.sshrc-crsh.gc.ca/funding-</w:t>
        </w:r>
      </w:hyperlink>
      <w:r>
        <w:rPr>
          <w:sz w:val="18"/>
        </w:rPr>
        <w:t xml:space="preserve"> financement/programs-programmes/definitions-eng.aspx#a12).</w:t>
      </w:r>
    </w:p>
    <w:p w14:paraId="1BB5A20A" w14:textId="77777777" w:rsidR="00B83389" w:rsidRDefault="00B83389" w:rsidP="00B83389">
      <w:pPr>
        <w:jc w:val="both"/>
        <w:rPr>
          <w:sz w:val="18"/>
        </w:rPr>
        <w:sectPr w:rsidR="00B83389" w:rsidSect="00B83389">
          <w:pgSz w:w="12240" w:h="15840"/>
          <w:pgMar w:top="1360" w:right="1220" w:bottom="280" w:left="680" w:header="720" w:footer="720" w:gutter="0"/>
          <w:cols w:space="720"/>
        </w:sectPr>
      </w:pPr>
    </w:p>
    <w:p w14:paraId="22160DDC" w14:textId="77777777" w:rsidR="00B83389" w:rsidRDefault="00B83389" w:rsidP="00B83389">
      <w:pPr>
        <w:pStyle w:val="BodyText"/>
        <w:spacing w:before="10"/>
        <w:jc w:val="both"/>
      </w:pPr>
    </w:p>
    <w:p w14:paraId="431E7B8D" w14:textId="77777777" w:rsidR="00B83389" w:rsidRDefault="00B83389" w:rsidP="00B83389">
      <w:pPr>
        <w:pStyle w:val="Heading1"/>
        <w:numPr>
          <w:ilvl w:val="0"/>
          <w:numId w:val="2"/>
        </w:numPr>
        <w:tabs>
          <w:tab w:val="left" w:pos="981"/>
        </w:tabs>
        <w:spacing w:before="0"/>
        <w:ind w:hanging="220"/>
        <w:jc w:val="both"/>
      </w:pPr>
      <w:bookmarkStart w:id="10" w:name="3._EVALUATION"/>
      <w:bookmarkEnd w:id="10"/>
      <w:r>
        <w:t>EVALUATION</w:t>
      </w:r>
    </w:p>
    <w:p w14:paraId="0376A6C5" w14:textId="77777777" w:rsidR="00B83389" w:rsidRDefault="00B83389" w:rsidP="00B83389">
      <w:pPr>
        <w:pStyle w:val="BodyText"/>
        <w:spacing w:before="123"/>
        <w:ind w:left="760"/>
        <w:jc w:val="both"/>
      </w:pPr>
      <w:bookmarkStart w:id="11" w:name="Proposals_for_funding_will_be_evaluated_"/>
      <w:bookmarkEnd w:id="11"/>
      <w:r>
        <w:t>Proposals for funding will be evaluated under the following criteria:</w:t>
      </w:r>
    </w:p>
    <w:p w14:paraId="79E87F2C" w14:textId="77777777" w:rsidR="00B83389" w:rsidRDefault="00B83389" w:rsidP="00B83389">
      <w:pPr>
        <w:pStyle w:val="ListParagraph"/>
        <w:numPr>
          <w:ilvl w:val="1"/>
          <w:numId w:val="2"/>
        </w:numPr>
        <w:tabs>
          <w:tab w:val="left" w:pos="1481"/>
        </w:tabs>
        <w:spacing w:before="123" w:line="268" w:lineRule="exact"/>
        <w:ind w:hanging="360"/>
        <w:jc w:val="both"/>
      </w:pPr>
      <w:bookmarkStart w:id="12" w:name="a)_the_significance_of_the_conference_wi"/>
      <w:bookmarkEnd w:id="12"/>
      <w:r>
        <w:t>the significance of the conference within the</w:t>
      </w:r>
      <w:r>
        <w:rPr>
          <w:spacing w:val="-9"/>
        </w:rPr>
        <w:t xml:space="preserve"> </w:t>
      </w:r>
      <w:r>
        <w:t>discipline;</w:t>
      </w:r>
    </w:p>
    <w:p w14:paraId="6763B03F" w14:textId="77777777" w:rsidR="00B83389" w:rsidRDefault="00B83389" w:rsidP="00B83389">
      <w:pPr>
        <w:pStyle w:val="ListParagraph"/>
        <w:numPr>
          <w:ilvl w:val="1"/>
          <w:numId w:val="2"/>
        </w:numPr>
        <w:tabs>
          <w:tab w:val="left" w:pos="1481"/>
        </w:tabs>
        <w:spacing w:line="268" w:lineRule="exact"/>
        <w:ind w:hanging="360"/>
        <w:jc w:val="both"/>
      </w:pPr>
      <w:bookmarkStart w:id="13" w:name="b)_the_importance_of_the_conference_to_t"/>
      <w:bookmarkEnd w:id="13"/>
      <w:r>
        <w:t>the importance of the conference to the applicant's research program or creative</w:t>
      </w:r>
      <w:r>
        <w:rPr>
          <w:spacing w:val="-22"/>
        </w:rPr>
        <w:t xml:space="preserve"> </w:t>
      </w:r>
      <w:r>
        <w:t>activities;</w:t>
      </w:r>
    </w:p>
    <w:p w14:paraId="766D4510" w14:textId="77777777" w:rsidR="00B83389" w:rsidRDefault="00B83389" w:rsidP="00B83389">
      <w:pPr>
        <w:pStyle w:val="ListParagraph"/>
        <w:numPr>
          <w:ilvl w:val="1"/>
          <w:numId w:val="2"/>
        </w:numPr>
        <w:tabs>
          <w:tab w:val="left" w:pos="1480"/>
        </w:tabs>
        <w:ind w:left="1479" w:right="687" w:hanging="359"/>
        <w:jc w:val="both"/>
      </w:pPr>
      <w:bookmarkStart w:id="14" w:name="c)_the_likelihood_of_the_conference_pres"/>
      <w:bookmarkEnd w:id="14"/>
      <w:r>
        <w:t>the likelihood of the conference presentation resulting in a publication, with peer-reviewed publications given</w:t>
      </w:r>
      <w:r>
        <w:rPr>
          <w:spacing w:val="-2"/>
        </w:rPr>
        <w:t xml:space="preserve"> </w:t>
      </w:r>
      <w:r>
        <w:t>priority.</w:t>
      </w:r>
    </w:p>
    <w:p w14:paraId="58FF7165" w14:textId="77777777" w:rsidR="00B83389" w:rsidRDefault="00B83389" w:rsidP="00B83389">
      <w:pPr>
        <w:pStyle w:val="BodyText"/>
        <w:spacing w:before="1"/>
        <w:jc w:val="both"/>
        <w:rPr>
          <w:sz w:val="18"/>
        </w:rPr>
      </w:pPr>
    </w:p>
    <w:p w14:paraId="5AAE0FD3" w14:textId="77777777" w:rsidR="00B83389" w:rsidRDefault="00B83389" w:rsidP="00B83389">
      <w:pPr>
        <w:pStyle w:val="BodyText"/>
        <w:ind w:left="759" w:right="927"/>
        <w:jc w:val="both"/>
      </w:pPr>
      <w:bookmarkStart w:id="15" w:name="The_onus_is_on_the_applicants_to_provide"/>
      <w:bookmarkEnd w:id="15"/>
      <w:r>
        <w:t>The onus is on the applicants to provide detailed information on the quality and relevance of the conference they wish to attend.</w:t>
      </w:r>
    </w:p>
    <w:p w14:paraId="62A1ED37" w14:textId="77777777" w:rsidR="00B83389" w:rsidRDefault="00B83389" w:rsidP="00B83389">
      <w:pPr>
        <w:pStyle w:val="BodyText"/>
        <w:spacing w:before="12"/>
        <w:jc w:val="both"/>
        <w:rPr>
          <w:sz w:val="17"/>
        </w:rPr>
      </w:pPr>
    </w:p>
    <w:p w14:paraId="79162F78" w14:textId="77777777" w:rsidR="00B83389" w:rsidRDefault="00B83389" w:rsidP="00B83389">
      <w:pPr>
        <w:pStyle w:val="Heading1"/>
        <w:numPr>
          <w:ilvl w:val="0"/>
          <w:numId w:val="2"/>
        </w:numPr>
        <w:tabs>
          <w:tab w:val="left" w:pos="981"/>
        </w:tabs>
        <w:spacing w:before="0"/>
        <w:ind w:hanging="220"/>
        <w:jc w:val="both"/>
      </w:pPr>
      <w:bookmarkStart w:id="16" w:name="4._APPLICATION"/>
      <w:bookmarkEnd w:id="16"/>
      <w:r>
        <w:t>APPLICATION</w:t>
      </w:r>
    </w:p>
    <w:p w14:paraId="6327FC49" w14:textId="77777777" w:rsidR="00B83389" w:rsidRDefault="00B83389" w:rsidP="00B83389">
      <w:pPr>
        <w:spacing w:before="122"/>
        <w:ind w:left="759" w:right="466"/>
        <w:jc w:val="both"/>
        <w:rPr>
          <w:b/>
          <w:u w:val="single"/>
        </w:rPr>
      </w:pPr>
      <w:r>
        <w:t xml:space="preserve">The SRC will hold two TG competitions per year, one in the Fall and one in the Winter. </w:t>
      </w:r>
    </w:p>
    <w:p w14:paraId="1C30DD56" w14:textId="4F7FD4BB" w:rsidR="00B83389" w:rsidRDefault="00B83389" w:rsidP="00CA412A">
      <w:pPr>
        <w:spacing w:before="122" w:after="120"/>
        <w:ind w:left="763" w:right="461"/>
        <w:jc w:val="both"/>
        <w:rPr>
          <w:b/>
          <w:bCs/>
        </w:rPr>
      </w:pPr>
      <w:r w:rsidRPr="002D0788">
        <w:rPr>
          <w:b/>
          <w:bCs/>
        </w:rPr>
        <w:t>Deadlines are:</w:t>
      </w:r>
    </w:p>
    <w:tbl>
      <w:tblPr>
        <w:tblStyle w:val="GridTable1Light-Accent4"/>
        <w:tblW w:w="0" w:type="auto"/>
        <w:tblInd w:w="725" w:type="dxa"/>
        <w:tblLook w:val="04A0" w:firstRow="1" w:lastRow="0" w:firstColumn="1" w:lastColumn="0" w:noHBand="0" w:noVBand="1"/>
      </w:tblPr>
      <w:tblGrid>
        <w:gridCol w:w="2448"/>
        <w:gridCol w:w="2448"/>
      </w:tblGrid>
      <w:tr w:rsidR="00B83389" w14:paraId="38C2F134" w14:textId="77777777" w:rsidTr="00B83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tcBorders>
              <w:bottom w:val="none" w:sz="0" w:space="0" w:color="auto"/>
            </w:tcBorders>
          </w:tcPr>
          <w:p w14:paraId="18076CDD" w14:textId="77777777" w:rsidR="00B83389" w:rsidRDefault="00B83389" w:rsidP="000B42CE">
            <w:pPr>
              <w:spacing w:before="122"/>
              <w:ind w:right="466"/>
              <w:jc w:val="both"/>
              <w:rPr>
                <w:sz w:val="23"/>
              </w:rPr>
            </w:pPr>
            <w:r>
              <w:rPr>
                <w:sz w:val="23"/>
              </w:rPr>
              <w:t>Fall</w:t>
            </w:r>
          </w:p>
        </w:tc>
        <w:tc>
          <w:tcPr>
            <w:tcW w:w="2448" w:type="dxa"/>
            <w:tcBorders>
              <w:bottom w:val="none" w:sz="0" w:space="0" w:color="auto"/>
            </w:tcBorders>
          </w:tcPr>
          <w:p w14:paraId="6FE82AE8" w14:textId="77777777" w:rsidR="00B83389" w:rsidRPr="002D0788" w:rsidRDefault="00B83389" w:rsidP="000B42CE">
            <w:pPr>
              <w:spacing w:before="122"/>
              <w:ind w:right="466"/>
              <w:jc w:val="both"/>
              <w:cnfStyle w:val="100000000000" w:firstRow="1" w:lastRow="0" w:firstColumn="0" w:lastColumn="0" w:oddVBand="0" w:evenVBand="0" w:oddHBand="0" w:evenHBand="0" w:firstRowFirstColumn="0" w:firstRowLastColumn="0" w:lastRowFirstColumn="0" w:lastRowLastColumn="0"/>
              <w:rPr>
                <w:b w:val="0"/>
                <w:bCs w:val="0"/>
                <w:sz w:val="23"/>
              </w:rPr>
            </w:pPr>
            <w:r w:rsidRPr="002D0788">
              <w:rPr>
                <w:b w:val="0"/>
                <w:bCs w:val="0"/>
                <w:sz w:val="23"/>
              </w:rPr>
              <w:t>October 31</w:t>
            </w:r>
            <w:r w:rsidRPr="002D0788">
              <w:rPr>
                <w:b w:val="0"/>
                <w:bCs w:val="0"/>
                <w:sz w:val="23"/>
                <w:vertAlign w:val="superscript"/>
              </w:rPr>
              <w:t>st</w:t>
            </w:r>
            <w:r w:rsidRPr="002D0788">
              <w:rPr>
                <w:b w:val="0"/>
                <w:bCs w:val="0"/>
                <w:sz w:val="23"/>
              </w:rPr>
              <w:t xml:space="preserve"> </w:t>
            </w:r>
          </w:p>
        </w:tc>
      </w:tr>
      <w:tr w:rsidR="00B83389" w14:paraId="3CDEAC54" w14:textId="77777777" w:rsidTr="000B42CE">
        <w:tc>
          <w:tcPr>
            <w:cnfStyle w:val="001000000000" w:firstRow="0" w:lastRow="0" w:firstColumn="1" w:lastColumn="0" w:oddVBand="0" w:evenVBand="0" w:oddHBand="0" w:evenHBand="0" w:firstRowFirstColumn="0" w:firstRowLastColumn="0" w:lastRowFirstColumn="0" w:lastRowLastColumn="0"/>
            <w:tcW w:w="2448" w:type="dxa"/>
          </w:tcPr>
          <w:p w14:paraId="29AC3986" w14:textId="77777777" w:rsidR="00B83389" w:rsidRDefault="00B83389" w:rsidP="000B42CE">
            <w:pPr>
              <w:spacing w:before="122"/>
              <w:ind w:right="466"/>
              <w:jc w:val="both"/>
              <w:rPr>
                <w:sz w:val="23"/>
              </w:rPr>
            </w:pPr>
            <w:r>
              <w:rPr>
                <w:sz w:val="23"/>
              </w:rPr>
              <w:t>Winter</w:t>
            </w:r>
          </w:p>
        </w:tc>
        <w:tc>
          <w:tcPr>
            <w:tcW w:w="2448" w:type="dxa"/>
          </w:tcPr>
          <w:p w14:paraId="4F279728" w14:textId="020C5685" w:rsidR="00B83389" w:rsidRPr="002D0788" w:rsidRDefault="00056D87" w:rsidP="000B42CE">
            <w:pPr>
              <w:spacing w:before="122"/>
              <w:ind w:right="466"/>
              <w:jc w:val="both"/>
              <w:cnfStyle w:val="000000000000" w:firstRow="0" w:lastRow="0" w:firstColumn="0" w:lastColumn="0" w:oddVBand="0" w:evenVBand="0" w:oddHBand="0" w:evenHBand="0" w:firstRowFirstColumn="0" w:firstRowLastColumn="0" w:lastRowFirstColumn="0" w:lastRowLastColumn="0"/>
              <w:rPr>
                <w:sz w:val="23"/>
              </w:rPr>
            </w:pPr>
            <w:r>
              <w:rPr>
                <w:sz w:val="23"/>
              </w:rPr>
              <w:t>April 30th</w:t>
            </w:r>
            <w:r w:rsidR="00B83389" w:rsidRPr="002D0788">
              <w:rPr>
                <w:sz w:val="23"/>
              </w:rPr>
              <w:t xml:space="preserve"> </w:t>
            </w:r>
          </w:p>
        </w:tc>
      </w:tr>
    </w:tbl>
    <w:p w14:paraId="6E027AA8" w14:textId="77777777" w:rsidR="00B83389" w:rsidRDefault="00B83389" w:rsidP="00B83389">
      <w:pPr>
        <w:pStyle w:val="BodyText"/>
        <w:spacing w:before="1"/>
        <w:jc w:val="both"/>
      </w:pPr>
    </w:p>
    <w:p w14:paraId="2E9AC61D" w14:textId="3DB5FBD7" w:rsidR="00056D87" w:rsidRPr="00056D87" w:rsidRDefault="00056D87" w:rsidP="00B83389">
      <w:pPr>
        <w:pStyle w:val="BodyText"/>
        <w:ind w:left="759"/>
        <w:jc w:val="both"/>
        <w:rPr>
          <w:b/>
          <w:bCs/>
        </w:rPr>
      </w:pPr>
      <w:r>
        <w:rPr>
          <w:b/>
          <w:bCs/>
        </w:rPr>
        <w:t xml:space="preserve">Applicants can request funding for presentations given </w:t>
      </w:r>
      <w:r w:rsidR="00DF1E9D">
        <w:rPr>
          <w:b/>
          <w:bCs/>
        </w:rPr>
        <w:t xml:space="preserve">between </w:t>
      </w:r>
      <w:r>
        <w:rPr>
          <w:b/>
          <w:bCs/>
        </w:rPr>
        <w:t>October 1</w:t>
      </w:r>
      <w:r w:rsidRPr="00056D87">
        <w:rPr>
          <w:b/>
          <w:bCs/>
          <w:vertAlign w:val="superscript"/>
        </w:rPr>
        <w:t>st</w:t>
      </w:r>
      <w:r>
        <w:rPr>
          <w:b/>
          <w:bCs/>
        </w:rPr>
        <w:t xml:space="preserve"> , and March 31</w:t>
      </w:r>
      <w:r w:rsidRPr="00056D87">
        <w:rPr>
          <w:b/>
          <w:bCs/>
          <w:vertAlign w:val="superscript"/>
        </w:rPr>
        <w:t>st</w:t>
      </w:r>
      <w:r>
        <w:rPr>
          <w:b/>
          <w:bCs/>
        </w:rPr>
        <w:t>.</w:t>
      </w:r>
    </w:p>
    <w:p w14:paraId="0F88E1F2" w14:textId="77777777" w:rsidR="00056D87" w:rsidRDefault="00056D87" w:rsidP="00B83389">
      <w:pPr>
        <w:pStyle w:val="BodyText"/>
        <w:ind w:left="759"/>
        <w:jc w:val="both"/>
      </w:pPr>
    </w:p>
    <w:p w14:paraId="702864DB" w14:textId="008F602B" w:rsidR="00B83389" w:rsidRDefault="00B83389" w:rsidP="00B83389">
      <w:pPr>
        <w:pStyle w:val="BodyText"/>
        <w:ind w:left="759"/>
        <w:jc w:val="both"/>
      </w:pPr>
      <w:r w:rsidRPr="0099737F">
        <w:t xml:space="preserve">Applicants may submit only one application </w:t>
      </w:r>
      <w:r>
        <w:t>per</w:t>
      </w:r>
      <w:r w:rsidRPr="0099737F">
        <w:t xml:space="preserve"> competition and may hold only one TG per year</w:t>
      </w:r>
      <w:bookmarkStart w:id="17" w:name="To_be_eligible_for_funding,_presentation"/>
      <w:bookmarkEnd w:id="17"/>
      <w:r w:rsidRPr="0099737F">
        <w:t>.</w:t>
      </w:r>
    </w:p>
    <w:p w14:paraId="32152BD8" w14:textId="77777777" w:rsidR="008B0DE7" w:rsidRDefault="008B0DE7" w:rsidP="00B83389">
      <w:pPr>
        <w:pStyle w:val="BodyText"/>
        <w:ind w:left="759"/>
        <w:jc w:val="both"/>
      </w:pPr>
    </w:p>
    <w:p w14:paraId="3749A96C" w14:textId="5DFBA009" w:rsidR="008B0DE7" w:rsidRPr="00537C0E" w:rsidRDefault="008B0DE7" w:rsidP="00C04F7A">
      <w:pPr>
        <w:pStyle w:val="BodyText"/>
        <w:ind w:left="759" w:right="530"/>
        <w:jc w:val="both"/>
      </w:pPr>
      <w:r w:rsidRPr="00C04F7A">
        <w:t xml:space="preserve">As of </w:t>
      </w:r>
      <w:r w:rsidR="002E64D3" w:rsidRPr="00C04F7A">
        <w:t>a recent</w:t>
      </w:r>
      <w:r w:rsidRPr="00C04F7A">
        <w:t xml:space="preserve"> update by the SRC Committee</w:t>
      </w:r>
      <w:r w:rsidR="00893D6F" w:rsidRPr="00C04F7A">
        <w:t>, a Travel</w:t>
      </w:r>
      <w:r w:rsidRPr="00C04F7A">
        <w:t xml:space="preserve"> Grant can be requested retroactively 6 months back</w:t>
      </w:r>
      <w:r w:rsidR="00625B3A" w:rsidRPr="00C04F7A">
        <w:t xml:space="preserve"> after the conference has been attended.</w:t>
      </w:r>
    </w:p>
    <w:p w14:paraId="58B22011" w14:textId="77777777" w:rsidR="00B83389" w:rsidRDefault="00B83389" w:rsidP="00B83389">
      <w:pPr>
        <w:pStyle w:val="BodyText"/>
        <w:spacing w:before="1"/>
        <w:jc w:val="both"/>
      </w:pPr>
    </w:p>
    <w:p w14:paraId="4485056A" w14:textId="77777777" w:rsidR="00B83389" w:rsidRDefault="00B83389" w:rsidP="00B83389">
      <w:pPr>
        <w:pStyle w:val="BodyText"/>
        <w:ind w:left="760" w:right="798" w:hanging="1"/>
        <w:jc w:val="both"/>
      </w:pPr>
      <w:r>
        <w:t xml:space="preserve">The application form is available on the </w:t>
      </w:r>
      <w:hyperlink r:id="rId22">
        <w:r>
          <w:rPr>
            <w:color w:val="0000FF"/>
            <w:u w:val="single" w:color="0000FF"/>
          </w:rPr>
          <w:t>BU Research Portal</w:t>
        </w:r>
        <w:r>
          <w:t xml:space="preserve">. </w:t>
        </w:r>
      </w:hyperlink>
      <w:r>
        <w:t>It must be submitted electronically by clicking the SUBMIT button at the top of the screen.</w:t>
      </w:r>
    </w:p>
    <w:p w14:paraId="3E2D9A29" w14:textId="77777777" w:rsidR="00B83389" w:rsidRDefault="00B83389" w:rsidP="00B83389">
      <w:pPr>
        <w:pStyle w:val="BodyText"/>
        <w:jc w:val="both"/>
      </w:pPr>
    </w:p>
    <w:p w14:paraId="767FEAE3" w14:textId="77777777" w:rsidR="00B83389" w:rsidRDefault="00B83389" w:rsidP="00B83389">
      <w:pPr>
        <w:pStyle w:val="BodyText"/>
        <w:spacing w:before="1"/>
        <w:ind w:left="759" w:right="466"/>
        <w:jc w:val="both"/>
      </w:pPr>
      <w:r>
        <w:t>Researchers should list their peer-reviewed scholarly publications or creative works using the standardized citation style of their discipline (e.g. APA, MLA). Double spacing should be used between each reference.</w:t>
      </w:r>
    </w:p>
    <w:p w14:paraId="2462F80F" w14:textId="77777777" w:rsidR="00B83389" w:rsidRDefault="00B83389" w:rsidP="00B83389">
      <w:pPr>
        <w:pStyle w:val="BodyText"/>
        <w:spacing w:before="11"/>
        <w:jc w:val="both"/>
        <w:rPr>
          <w:sz w:val="17"/>
        </w:rPr>
      </w:pPr>
    </w:p>
    <w:p w14:paraId="03D31904" w14:textId="77777777" w:rsidR="00B83389" w:rsidRDefault="00B83389" w:rsidP="00B83389">
      <w:pPr>
        <w:pStyle w:val="Heading1"/>
        <w:numPr>
          <w:ilvl w:val="0"/>
          <w:numId w:val="2"/>
        </w:numPr>
        <w:tabs>
          <w:tab w:val="left" w:pos="981"/>
        </w:tabs>
        <w:spacing w:before="0"/>
        <w:ind w:hanging="220"/>
        <w:jc w:val="both"/>
      </w:pPr>
      <w:bookmarkStart w:id="18" w:name="5._Eligible_Expenses"/>
      <w:bookmarkEnd w:id="18"/>
      <w:r>
        <w:t>ELIGIBLE EXPENSES</w:t>
      </w:r>
    </w:p>
    <w:p w14:paraId="54735F75" w14:textId="77777777" w:rsidR="00B83389" w:rsidRDefault="00B83389" w:rsidP="00B83389">
      <w:pPr>
        <w:pStyle w:val="BodyText"/>
        <w:spacing w:before="1"/>
        <w:jc w:val="both"/>
        <w:rPr>
          <w:b/>
          <w:sz w:val="20"/>
        </w:rPr>
      </w:pPr>
    </w:p>
    <w:p w14:paraId="6921DD66" w14:textId="77777777" w:rsidR="00B83389" w:rsidRDefault="00B83389" w:rsidP="00B83389">
      <w:pPr>
        <w:pStyle w:val="ListParagraph"/>
        <w:numPr>
          <w:ilvl w:val="1"/>
          <w:numId w:val="2"/>
        </w:numPr>
        <w:tabs>
          <w:tab w:val="left" w:pos="1481"/>
        </w:tabs>
        <w:spacing w:line="268" w:lineRule="exact"/>
        <w:jc w:val="both"/>
      </w:pPr>
      <w:r>
        <w:t>Conference registration</w:t>
      </w:r>
      <w:r>
        <w:rPr>
          <w:spacing w:val="-1"/>
        </w:rPr>
        <w:t xml:space="preserve"> </w:t>
      </w:r>
      <w:r>
        <w:t>fees. Virtual conference fees are accepted.</w:t>
      </w:r>
    </w:p>
    <w:p w14:paraId="53378059" w14:textId="77777777" w:rsidR="00B83389" w:rsidRDefault="00B83389" w:rsidP="00B83389">
      <w:pPr>
        <w:pStyle w:val="ListParagraph"/>
        <w:numPr>
          <w:ilvl w:val="1"/>
          <w:numId w:val="2"/>
        </w:numPr>
        <w:tabs>
          <w:tab w:val="left" w:pos="1480"/>
        </w:tabs>
        <w:ind w:left="1479" w:right="383" w:hanging="360"/>
        <w:jc w:val="both"/>
      </w:pPr>
      <w:r>
        <w:t>IF TRAVEL IS ALLOWED: Travel, accommodation, and food costs, in compliance with the Travel Expense Reimbursement Policy of the University which is available</w:t>
      </w:r>
      <w:r>
        <w:rPr>
          <w:spacing w:val="-4"/>
        </w:rPr>
        <w:t xml:space="preserve"> </w:t>
      </w:r>
      <w:r>
        <w:t xml:space="preserve">at: </w:t>
      </w:r>
    </w:p>
    <w:p w14:paraId="1343BE8F" w14:textId="77777777" w:rsidR="00B83389" w:rsidRDefault="00B83389" w:rsidP="00B83389">
      <w:pPr>
        <w:pStyle w:val="BodyText"/>
        <w:spacing w:before="39"/>
        <w:ind w:left="1480" w:right="308"/>
        <w:jc w:val="both"/>
        <w:rPr>
          <w:sz w:val="20"/>
          <w:szCs w:val="20"/>
        </w:rPr>
      </w:pPr>
      <w:hyperlink r:id="rId23" w:history="1">
        <w:r w:rsidRPr="009A1D4C">
          <w:rPr>
            <w:rStyle w:val="Hyperlink"/>
            <w:sz w:val="20"/>
            <w:szCs w:val="20"/>
          </w:rPr>
          <w:t>https://mybu.ubishops.ca/businessoffice/Policies/Bishop's%20Expense%20Reimbursement%20Policy_Jan2023%20-%20rates%20revised%20only_%C2%AD_.pdf</w:t>
        </w:r>
      </w:hyperlink>
      <w:r w:rsidRPr="009A1D4C">
        <w:rPr>
          <w:sz w:val="20"/>
          <w:szCs w:val="20"/>
        </w:rPr>
        <w:t xml:space="preserve"> </w:t>
      </w:r>
    </w:p>
    <w:p w14:paraId="28F240D4" w14:textId="77777777" w:rsidR="00B83389" w:rsidRPr="009A1D4C" w:rsidRDefault="00B83389" w:rsidP="00B83389">
      <w:pPr>
        <w:pStyle w:val="BodyText"/>
        <w:spacing w:before="39"/>
        <w:ind w:right="308"/>
        <w:jc w:val="both"/>
        <w:rPr>
          <w:sz w:val="20"/>
          <w:szCs w:val="20"/>
        </w:rPr>
      </w:pPr>
    </w:p>
    <w:p w14:paraId="70ADC66D" w14:textId="77777777" w:rsidR="00B83389" w:rsidRDefault="00B83389" w:rsidP="00B83389">
      <w:pPr>
        <w:pStyle w:val="Heading1"/>
        <w:numPr>
          <w:ilvl w:val="0"/>
          <w:numId w:val="2"/>
        </w:numPr>
        <w:tabs>
          <w:tab w:val="left" w:pos="981"/>
        </w:tabs>
        <w:spacing w:before="57"/>
        <w:jc w:val="both"/>
      </w:pPr>
      <w:bookmarkStart w:id="19" w:name="6._Reimbursement"/>
      <w:bookmarkEnd w:id="19"/>
      <w:r>
        <w:t>REIMBURSEMENT</w:t>
      </w:r>
    </w:p>
    <w:p w14:paraId="55A23364" w14:textId="306C1027" w:rsidR="00B83389" w:rsidRDefault="00B83389" w:rsidP="00B83389">
      <w:pPr>
        <w:pStyle w:val="BodyText"/>
        <w:spacing w:before="120"/>
        <w:ind w:left="760" w:right="287"/>
        <w:jc w:val="both"/>
      </w:pPr>
      <w:bookmarkStart w:id="20" w:name="To_obtain_reimbursement,_a_Reimbursement"/>
      <w:bookmarkEnd w:id="20"/>
      <w:r>
        <w:t xml:space="preserve">To obtain reimbursement, a </w:t>
      </w:r>
      <w:r w:rsidRPr="00612893">
        <w:rPr>
          <w:i/>
          <w:iCs/>
        </w:rPr>
        <w:t>Reimbursement Requisition Form</w:t>
      </w:r>
      <w:r>
        <w:t xml:space="preserve"> must be submitted with corresponding receipts for eligible expenses to the Research Office. The form is available on: </w:t>
      </w:r>
      <w:r w:rsidRPr="00DC17D7">
        <w:rPr>
          <w:b/>
          <w:bCs/>
        </w:rPr>
        <w:t>MyBu/ubishops.ca/Business</w:t>
      </w:r>
      <w:r w:rsidR="00612893">
        <w:rPr>
          <w:b/>
          <w:bCs/>
        </w:rPr>
        <w:t xml:space="preserve"> O</w:t>
      </w:r>
      <w:r w:rsidRPr="00DC17D7">
        <w:rPr>
          <w:b/>
          <w:bCs/>
        </w:rPr>
        <w:t>ffice</w:t>
      </w:r>
      <w:r w:rsidRPr="00DC17D7">
        <w:rPr>
          <w:u w:val="single"/>
        </w:rPr>
        <w:t>.</w:t>
      </w:r>
      <w:r>
        <w:t xml:space="preserve"> </w:t>
      </w:r>
    </w:p>
    <w:p w14:paraId="4A9A5D77" w14:textId="77777777" w:rsidR="00B83389" w:rsidRDefault="00B83389" w:rsidP="00B83389">
      <w:pPr>
        <w:pStyle w:val="BodyText"/>
        <w:spacing w:before="120"/>
        <w:ind w:left="760" w:right="287"/>
        <w:jc w:val="both"/>
      </w:pPr>
      <w:r>
        <w:t>Reimbursement will therefore be based on actual expenses incurred. Cost overruns will be borne by the applicants.</w:t>
      </w:r>
    </w:p>
    <w:p w14:paraId="72FF1A32" w14:textId="77777777" w:rsidR="00B83389" w:rsidRDefault="00B83389" w:rsidP="00B83389">
      <w:pPr>
        <w:pStyle w:val="BodyText"/>
        <w:ind w:left="759" w:right="252"/>
        <w:jc w:val="both"/>
      </w:pPr>
      <w:bookmarkStart w:id="21" w:name="One_copy_of_the_conference_program_and_o"/>
      <w:bookmarkEnd w:id="21"/>
      <w:r>
        <w:lastRenderedPageBreak/>
        <w:t>One copy of the conference program and one copy of the paper or poster presented by the grant holder must be submitted in PDF to the Research Office with the request for reimbursement.</w:t>
      </w:r>
    </w:p>
    <w:p w14:paraId="3F9CE640" w14:textId="77777777" w:rsidR="00B83389" w:rsidRDefault="00B83389" w:rsidP="00B83389">
      <w:pPr>
        <w:pStyle w:val="BodyText"/>
        <w:spacing w:before="11"/>
        <w:jc w:val="both"/>
        <w:rPr>
          <w:sz w:val="21"/>
        </w:rPr>
      </w:pPr>
    </w:p>
    <w:p w14:paraId="013A0949" w14:textId="77777777" w:rsidR="00B83389" w:rsidRDefault="00B83389" w:rsidP="00B83389">
      <w:pPr>
        <w:pStyle w:val="BodyText"/>
        <w:ind w:left="759"/>
        <w:jc w:val="both"/>
      </w:pPr>
      <w:r>
        <w:t>TG cannot be used to attend conferences other than those approved by the SRC.</w:t>
      </w:r>
    </w:p>
    <w:p w14:paraId="2A82D571" w14:textId="77777777" w:rsidR="00B83389" w:rsidRDefault="00B83389" w:rsidP="00B83389">
      <w:pPr>
        <w:pStyle w:val="BodyText"/>
        <w:jc w:val="both"/>
      </w:pPr>
    </w:p>
    <w:p w14:paraId="78431210" w14:textId="77777777" w:rsidR="00B83389" w:rsidRDefault="00B83389" w:rsidP="00B83389">
      <w:pPr>
        <w:pStyle w:val="Heading1"/>
        <w:numPr>
          <w:ilvl w:val="0"/>
          <w:numId w:val="2"/>
        </w:numPr>
        <w:tabs>
          <w:tab w:val="left" w:pos="981"/>
        </w:tabs>
        <w:spacing w:before="0"/>
        <w:jc w:val="both"/>
      </w:pPr>
      <w:bookmarkStart w:id="22" w:name="7._Acknowledgement"/>
      <w:bookmarkEnd w:id="22"/>
      <w:r>
        <w:t>ACKNOWLEDGEMENT</w:t>
      </w:r>
    </w:p>
    <w:p w14:paraId="4018D621" w14:textId="77777777" w:rsidR="00B83389" w:rsidRDefault="00B83389" w:rsidP="00CA412A">
      <w:pPr>
        <w:pStyle w:val="BodyText"/>
        <w:spacing w:before="123"/>
        <w:ind w:left="720" w:right="325"/>
        <w:jc w:val="both"/>
      </w:pPr>
      <w:bookmarkStart w:id="23" w:name="Grant_holders_must_acknowledge_support_f"/>
      <w:bookmarkEnd w:id="23"/>
      <w:r>
        <w:t>Grant holders must acknowledge support from the University in all publications or public dissemination of research results achieved under the sponsorship of the grant.</w:t>
      </w:r>
    </w:p>
    <w:p w14:paraId="13DB77D9" w14:textId="77777777" w:rsidR="00B83389" w:rsidRDefault="00B83389" w:rsidP="00B83389">
      <w:pPr>
        <w:pStyle w:val="BodyText"/>
        <w:jc w:val="both"/>
      </w:pPr>
    </w:p>
    <w:p w14:paraId="65917AB9" w14:textId="77777777" w:rsidR="00B83389" w:rsidRDefault="00B83389" w:rsidP="00B83389">
      <w:pPr>
        <w:pStyle w:val="Heading1"/>
        <w:numPr>
          <w:ilvl w:val="0"/>
          <w:numId w:val="2"/>
        </w:numPr>
        <w:tabs>
          <w:tab w:val="left" w:pos="981"/>
        </w:tabs>
        <w:spacing w:before="1"/>
        <w:ind w:hanging="220"/>
        <w:jc w:val="both"/>
      </w:pPr>
      <w:r>
        <w:t>INSTRUCTIONS FOR THE COMPLETION OF THE APPLICATION FORM IN THE RESEARCH</w:t>
      </w:r>
      <w:r>
        <w:rPr>
          <w:spacing w:val="-20"/>
        </w:rPr>
        <w:t xml:space="preserve"> </w:t>
      </w:r>
      <w:r>
        <w:t>PORTAL</w:t>
      </w:r>
    </w:p>
    <w:p w14:paraId="191E0292" w14:textId="77777777" w:rsidR="00B83389" w:rsidRDefault="00B83389" w:rsidP="00B83389">
      <w:pPr>
        <w:pStyle w:val="BodyText"/>
        <w:spacing w:before="10"/>
        <w:jc w:val="both"/>
        <w:rPr>
          <w:b/>
          <w:sz w:val="21"/>
        </w:rPr>
      </w:pPr>
    </w:p>
    <w:p w14:paraId="2F555C14" w14:textId="77777777" w:rsidR="00B83389" w:rsidRDefault="00B83389" w:rsidP="00B83389">
      <w:pPr>
        <w:ind w:left="759"/>
        <w:jc w:val="both"/>
        <w:rPr>
          <w:i/>
        </w:rPr>
      </w:pPr>
      <w:r>
        <w:rPr>
          <w:i/>
        </w:rPr>
        <w:t>REMEMBER TO SAVE OFTEN!!!</w:t>
      </w:r>
    </w:p>
    <w:p w14:paraId="78BA3837" w14:textId="77777777" w:rsidR="00B83389" w:rsidRDefault="00B83389" w:rsidP="00B83389">
      <w:pPr>
        <w:pStyle w:val="BodyText"/>
        <w:spacing w:before="11"/>
        <w:jc w:val="both"/>
        <w:rPr>
          <w:i/>
          <w:sz w:val="18"/>
        </w:rPr>
      </w:pPr>
      <w:r>
        <w:rPr>
          <w:noProof/>
        </w:rPr>
        <mc:AlternateContent>
          <mc:Choice Requires="wps">
            <w:drawing>
              <wp:anchor distT="0" distB="0" distL="0" distR="0" simplePos="0" relativeHeight="251660288" behindDoc="1" locked="0" layoutInCell="1" allowOverlap="1" wp14:anchorId="465A19F5" wp14:editId="09A2ACE4">
                <wp:simplePos x="0" y="0"/>
                <wp:positionH relativeFrom="page">
                  <wp:posOffset>842645</wp:posOffset>
                </wp:positionH>
                <wp:positionV relativeFrom="paragraph">
                  <wp:posOffset>174625</wp:posOffset>
                </wp:positionV>
                <wp:extent cx="6087110" cy="203200"/>
                <wp:effectExtent l="13970" t="12700" r="13970" b="12700"/>
                <wp:wrapTopAndBottom/>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3200"/>
                        </a:xfrm>
                        <a:prstGeom prst="rect">
                          <a:avLst/>
                        </a:prstGeom>
                        <a:solidFill>
                          <a:srgbClr val="E6E6E6"/>
                        </a:solidFill>
                        <a:ln w="6096">
                          <a:solidFill>
                            <a:srgbClr val="000000"/>
                          </a:solidFill>
                          <a:prstDash val="solid"/>
                          <a:miter lim="800000"/>
                          <a:headEnd/>
                          <a:tailEnd/>
                        </a:ln>
                      </wps:spPr>
                      <wps:txbx>
                        <w:txbxContent>
                          <w:p w14:paraId="7C2FF8EA" w14:textId="77777777" w:rsidR="00B83389" w:rsidRDefault="00B83389" w:rsidP="00B83389">
                            <w:pPr>
                              <w:spacing w:before="21"/>
                              <w:ind w:left="107"/>
                              <w:rPr>
                                <w:b/>
                              </w:rPr>
                            </w:pPr>
                            <w:r>
                              <w:rPr>
                                <w:b/>
                              </w:rPr>
                              <w:t>Project Info Tab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19F5" id="Text Box 12" o:spid="_x0000_s1034" type="#_x0000_t202" style="position:absolute;left:0;text-align:left;margin-left:66.35pt;margin-top:13.75pt;width:479.3pt;height:1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" fillcolor="#e6e6e6" strokeweight=".48pt">
                <v:textbox inset="0,0,0,0">
                  <w:txbxContent>
                    <w:p w14:paraId="7C2FF8EA" w14:textId="77777777" w:rsidR="00B83389" w:rsidRDefault="00B83389" w:rsidP="00B83389">
                      <w:pPr>
                        <w:spacing w:before="21"/>
                        <w:ind w:left="107"/>
                        <w:rPr>
                          <w:b/>
                        </w:rPr>
                      </w:pPr>
                      <w:r>
                        <w:rPr>
                          <w:b/>
                        </w:rPr>
                        <w:t>Project Info Tab</w:t>
                      </w:r>
                    </w:p>
                  </w:txbxContent>
                </v:textbox>
                <w10:wrap type="topAndBottom" anchorx="page"/>
              </v:shape>
            </w:pict>
          </mc:Fallback>
        </mc:AlternateContent>
      </w:r>
    </w:p>
    <w:p w14:paraId="1B0B84BA" w14:textId="77777777" w:rsidR="00B83389" w:rsidRDefault="00B83389" w:rsidP="00B83389">
      <w:pPr>
        <w:pStyle w:val="BodyText"/>
        <w:spacing w:before="11"/>
        <w:jc w:val="both"/>
        <w:rPr>
          <w:i/>
          <w:sz w:val="14"/>
        </w:rPr>
      </w:pPr>
    </w:p>
    <w:p w14:paraId="23EF9908" w14:textId="77777777" w:rsidR="00B83389" w:rsidRDefault="00B83389" w:rsidP="00CA412A">
      <w:pPr>
        <w:pStyle w:val="BodyText"/>
        <w:spacing w:before="57"/>
        <w:ind w:left="720"/>
        <w:jc w:val="both"/>
      </w:pPr>
      <w:r>
        <w:rPr>
          <w:b/>
        </w:rPr>
        <w:t xml:space="preserve">Title: </w:t>
      </w:r>
      <w:r>
        <w:t>Enter the title of the paper/poster to be presented.</w:t>
      </w:r>
    </w:p>
    <w:p w14:paraId="39CE89FE" w14:textId="77777777" w:rsidR="00B83389" w:rsidRDefault="00B83389" w:rsidP="00CA412A">
      <w:pPr>
        <w:ind w:left="720" w:right="5080"/>
        <w:jc w:val="both"/>
      </w:pPr>
      <w:r>
        <w:rPr>
          <w:b/>
        </w:rPr>
        <w:t xml:space="preserve">Start Date: </w:t>
      </w:r>
      <w:r>
        <w:t xml:space="preserve">Enter the start date of the conference. </w:t>
      </w:r>
      <w:r>
        <w:rPr>
          <w:b/>
        </w:rPr>
        <w:t xml:space="preserve">End Date: </w:t>
      </w:r>
      <w:r>
        <w:t xml:space="preserve">Enter the end date of the conference. </w:t>
      </w:r>
      <w:r>
        <w:rPr>
          <w:b/>
        </w:rPr>
        <w:t xml:space="preserve">Keywords: </w:t>
      </w:r>
      <w:r>
        <w:t>Not applicable.</w:t>
      </w:r>
    </w:p>
    <w:p w14:paraId="4390B70E" w14:textId="77777777" w:rsidR="00B83389" w:rsidRDefault="00B83389" w:rsidP="00CA412A">
      <w:pPr>
        <w:spacing w:after="5" w:line="477" w:lineRule="auto"/>
        <w:ind w:left="720" w:right="6134"/>
        <w:jc w:val="both"/>
      </w:pPr>
      <w:r>
        <w:rPr>
          <w:b/>
        </w:rPr>
        <w:t xml:space="preserve">Related Certifications: </w:t>
      </w:r>
      <w:r>
        <w:t>Not applicable. SAVE!!!</w:t>
      </w:r>
    </w:p>
    <w:p w14:paraId="21CB6F80" w14:textId="77777777" w:rsidR="00B83389" w:rsidRDefault="00B83389" w:rsidP="00B83389">
      <w:pPr>
        <w:pStyle w:val="BodyText"/>
        <w:ind w:left="642"/>
        <w:jc w:val="both"/>
        <w:rPr>
          <w:sz w:val="20"/>
        </w:rPr>
      </w:pPr>
      <w:r>
        <w:rPr>
          <w:noProof/>
          <w:sz w:val="20"/>
        </w:rPr>
        <mc:AlternateContent>
          <mc:Choice Requires="wps">
            <w:drawing>
              <wp:inline distT="0" distB="0" distL="0" distR="0" wp14:anchorId="40CF54FC" wp14:editId="6CFC1D30">
                <wp:extent cx="6087110" cy="203200"/>
                <wp:effectExtent l="10795" t="10160" r="7620" b="5715"/>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3200"/>
                        </a:xfrm>
                        <a:prstGeom prst="rect">
                          <a:avLst/>
                        </a:prstGeom>
                        <a:solidFill>
                          <a:srgbClr val="E6E6E6"/>
                        </a:solidFill>
                        <a:ln w="6096">
                          <a:solidFill>
                            <a:srgbClr val="000000"/>
                          </a:solidFill>
                          <a:prstDash val="solid"/>
                          <a:miter lim="800000"/>
                          <a:headEnd/>
                          <a:tailEnd/>
                        </a:ln>
                      </wps:spPr>
                      <wps:txbx>
                        <w:txbxContent>
                          <w:p w14:paraId="1200CC4C" w14:textId="77777777" w:rsidR="00B83389" w:rsidRDefault="00B83389" w:rsidP="00B83389">
                            <w:pPr>
                              <w:spacing w:before="21"/>
                              <w:ind w:left="107"/>
                              <w:rPr>
                                <w:b/>
                              </w:rPr>
                            </w:pPr>
                            <w:r>
                              <w:rPr>
                                <w:b/>
                              </w:rPr>
                              <w:t>Project Team Info Tab</w:t>
                            </w:r>
                          </w:p>
                        </w:txbxContent>
                      </wps:txbx>
                      <wps:bodyPr rot="0" vert="horz" wrap="square" lIns="0" tIns="0" rIns="0" bIns="0" anchor="t" anchorCtr="0" upright="1">
                        <a:noAutofit/>
                      </wps:bodyPr>
                    </wps:wsp>
                  </a:graphicData>
                </a:graphic>
              </wp:inline>
            </w:drawing>
          </mc:Choice>
          <mc:Fallback>
            <w:pict>
              <v:shape w14:anchorId="40CF54FC" id="Text Box 11" o:spid="_x0000_s1035" type="#_x0000_t202" style="width:479.3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" fillcolor="#e6e6e6" strokeweight=".48pt">
                <v:textbox inset="0,0,0,0">
                  <w:txbxContent>
                    <w:p w14:paraId="1200CC4C" w14:textId="77777777" w:rsidR="00B83389" w:rsidRDefault="00B83389" w:rsidP="00B83389">
                      <w:pPr>
                        <w:spacing w:before="21"/>
                        <w:ind w:left="107"/>
                        <w:rPr>
                          <w:b/>
                        </w:rPr>
                      </w:pPr>
                      <w:r>
                        <w:rPr>
                          <w:b/>
                        </w:rPr>
                        <w:t>Project Team Info Tab</w:t>
                      </w:r>
                    </w:p>
                  </w:txbxContent>
                </v:textbox>
                <w10:anchorlock/>
              </v:shape>
            </w:pict>
          </mc:Fallback>
        </mc:AlternateContent>
      </w:r>
    </w:p>
    <w:p w14:paraId="14814C0E" w14:textId="77777777" w:rsidR="00B83389" w:rsidRDefault="00B83389" w:rsidP="00B83389">
      <w:pPr>
        <w:pStyle w:val="BodyText"/>
        <w:spacing w:before="2"/>
        <w:jc w:val="both"/>
        <w:rPr>
          <w:sz w:val="15"/>
        </w:rPr>
      </w:pPr>
    </w:p>
    <w:p w14:paraId="3F4F84A9" w14:textId="77777777" w:rsidR="00B83389" w:rsidRDefault="00B83389" w:rsidP="00B83389">
      <w:pPr>
        <w:pStyle w:val="BodyText"/>
        <w:spacing w:before="56"/>
        <w:ind w:left="759" w:right="654"/>
        <w:jc w:val="both"/>
      </w:pPr>
      <w:r>
        <w:rPr>
          <w:b/>
        </w:rPr>
        <w:t xml:space="preserve">Principal Investigator: </w:t>
      </w:r>
      <w:r>
        <w:t>Because you are filling out the application through your own Research Portal account, this section will be automatically populated. You should have updated your Profile in the Research Portal before completing the form. Phone and address fields don’t have to be filled out.</w:t>
      </w:r>
    </w:p>
    <w:p w14:paraId="68A11D7C" w14:textId="77777777" w:rsidR="00B83389" w:rsidRDefault="00B83389" w:rsidP="00B83389">
      <w:pPr>
        <w:spacing w:before="1" w:line="480" w:lineRule="auto"/>
        <w:ind w:left="759" w:right="5618"/>
        <w:jc w:val="both"/>
      </w:pPr>
      <w:r>
        <w:rPr>
          <w:b/>
        </w:rPr>
        <w:t xml:space="preserve">Other Project Member Info: </w:t>
      </w:r>
      <w:r>
        <w:t>Not applicable. SAVE!!!</w:t>
      </w:r>
    </w:p>
    <w:p w14:paraId="07F512F0" w14:textId="77777777" w:rsidR="00B83389" w:rsidRDefault="00B83389" w:rsidP="00B83389">
      <w:pPr>
        <w:pStyle w:val="BodyText"/>
        <w:ind w:left="642"/>
        <w:jc w:val="both"/>
        <w:rPr>
          <w:sz w:val="20"/>
        </w:rPr>
      </w:pPr>
      <w:r>
        <w:rPr>
          <w:noProof/>
          <w:sz w:val="20"/>
        </w:rPr>
        <mc:AlternateContent>
          <mc:Choice Requires="wps">
            <w:drawing>
              <wp:inline distT="0" distB="0" distL="0" distR="0" wp14:anchorId="1EF8ABE2" wp14:editId="44E6B0E1">
                <wp:extent cx="6087110" cy="203200"/>
                <wp:effectExtent l="10795" t="9525" r="7620" b="6350"/>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3200"/>
                        </a:xfrm>
                        <a:prstGeom prst="rect">
                          <a:avLst/>
                        </a:prstGeom>
                        <a:solidFill>
                          <a:srgbClr val="E6E6E6"/>
                        </a:solidFill>
                        <a:ln w="6096">
                          <a:solidFill>
                            <a:srgbClr val="000000"/>
                          </a:solidFill>
                          <a:prstDash val="solid"/>
                          <a:miter lim="800000"/>
                          <a:headEnd/>
                          <a:tailEnd/>
                        </a:ln>
                      </wps:spPr>
                      <wps:txbx>
                        <w:txbxContent>
                          <w:p w14:paraId="760EA6C9" w14:textId="77777777" w:rsidR="00B83389" w:rsidRDefault="00B83389" w:rsidP="00B83389">
                            <w:pPr>
                              <w:spacing w:before="21"/>
                              <w:ind w:left="107"/>
                              <w:rPr>
                                <w:b/>
                              </w:rPr>
                            </w:pPr>
                            <w:r>
                              <w:rPr>
                                <w:b/>
                              </w:rPr>
                              <w:t>Project Sponsor Info Tab</w:t>
                            </w:r>
                          </w:p>
                        </w:txbxContent>
                      </wps:txbx>
                      <wps:bodyPr rot="0" vert="horz" wrap="square" lIns="0" tIns="0" rIns="0" bIns="0" anchor="t" anchorCtr="0" upright="1">
                        <a:noAutofit/>
                      </wps:bodyPr>
                    </wps:wsp>
                  </a:graphicData>
                </a:graphic>
              </wp:inline>
            </w:drawing>
          </mc:Choice>
          <mc:Fallback>
            <w:pict>
              <v:shape w14:anchorId="1EF8ABE2" id="Text Box 10" o:spid="_x0000_s1036" type="#_x0000_t202" style="width:479.3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" fillcolor="#e6e6e6" strokeweight=".48pt">
                <v:textbox inset="0,0,0,0">
                  <w:txbxContent>
                    <w:p w14:paraId="760EA6C9" w14:textId="77777777" w:rsidR="00B83389" w:rsidRDefault="00B83389" w:rsidP="00B83389">
                      <w:pPr>
                        <w:spacing w:before="21"/>
                        <w:ind w:left="107"/>
                        <w:rPr>
                          <w:b/>
                        </w:rPr>
                      </w:pPr>
                      <w:r>
                        <w:rPr>
                          <w:b/>
                        </w:rPr>
                        <w:t>Project Sponsor Info Tab</w:t>
                      </w:r>
                    </w:p>
                  </w:txbxContent>
                </v:textbox>
                <w10:anchorlock/>
              </v:shape>
            </w:pict>
          </mc:Fallback>
        </mc:AlternateContent>
      </w:r>
    </w:p>
    <w:p w14:paraId="5FE44273" w14:textId="77777777" w:rsidR="00B83389" w:rsidRDefault="00B83389" w:rsidP="00B83389">
      <w:pPr>
        <w:pStyle w:val="BodyText"/>
        <w:spacing w:before="2"/>
        <w:jc w:val="both"/>
        <w:rPr>
          <w:sz w:val="15"/>
        </w:rPr>
      </w:pPr>
    </w:p>
    <w:p w14:paraId="52D617A2" w14:textId="77777777" w:rsidR="00B83389" w:rsidRDefault="00B83389" w:rsidP="00CA412A">
      <w:pPr>
        <w:pStyle w:val="BodyText"/>
        <w:spacing w:before="56"/>
        <w:ind w:left="720"/>
        <w:jc w:val="both"/>
      </w:pPr>
      <w:r>
        <w:t>Click “Add New” to generate the Sponsor Info screen.</w:t>
      </w:r>
    </w:p>
    <w:p w14:paraId="7A55843B" w14:textId="77777777" w:rsidR="00B83389" w:rsidRDefault="00B83389" w:rsidP="00CA412A">
      <w:pPr>
        <w:pStyle w:val="BodyText"/>
        <w:spacing w:before="2" w:line="237" w:lineRule="auto"/>
        <w:ind w:left="720" w:right="974"/>
        <w:jc w:val="both"/>
      </w:pPr>
      <w:r>
        <w:rPr>
          <w:b/>
        </w:rPr>
        <w:t xml:space="preserve">Agency: </w:t>
      </w:r>
      <w:r>
        <w:t>Click on Agency and search for Bishop’s University in the Agency Name Box or BU in the Abbreviation Box. Then select Bishop’s University.</w:t>
      </w:r>
    </w:p>
    <w:p w14:paraId="3DBEB83B" w14:textId="77777777" w:rsidR="00B83389" w:rsidRDefault="00B83389" w:rsidP="00CA412A">
      <w:pPr>
        <w:pStyle w:val="BodyText"/>
        <w:spacing w:before="2"/>
        <w:ind w:left="720"/>
        <w:jc w:val="both"/>
      </w:pPr>
      <w:r>
        <w:rPr>
          <w:b/>
        </w:rPr>
        <w:t xml:space="preserve">Program: </w:t>
      </w:r>
      <w:r>
        <w:t>Select Travel Grants from the drop-down list.</w:t>
      </w:r>
    </w:p>
    <w:p w14:paraId="58AE7F62" w14:textId="77777777" w:rsidR="00B83389" w:rsidRDefault="00B83389" w:rsidP="00CA412A">
      <w:pPr>
        <w:pStyle w:val="BodyText"/>
        <w:ind w:left="720" w:right="305"/>
        <w:jc w:val="both"/>
      </w:pPr>
      <w:r>
        <w:rPr>
          <w:b/>
        </w:rPr>
        <w:t xml:space="preserve">Investigator: </w:t>
      </w:r>
      <w:r>
        <w:t>Because you are filling out the application through your own Research Portal account, this section will be automatically populated.</w:t>
      </w:r>
    </w:p>
    <w:p w14:paraId="3959A52C" w14:textId="77777777" w:rsidR="00B83389" w:rsidRDefault="00B83389" w:rsidP="00CA412A">
      <w:pPr>
        <w:ind w:left="720"/>
        <w:jc w:val="both"/>
      </w:pPr>
      <w:r>
        <w:rPr>
          <w:b/>
        </w:rPr>
        <w:t xml:space="preserve">Competition Date: </w:t>
      </w:r>
      <w:r>
        <w:t>Enter the deadline date of the competition you apply to.</w:t>
      </w:r>
    </w:p>
    <w:p w14:paraId="3F226945" w14:textId="77777777" w:rsidR="00B83389" w:rsidRDefault="00B83389" w:rsidP="00CA412A">
      <w:pPr>
        <w:spacing w:before="1"/>
        <w:ind w:left="720" w:right="4287"/>
        <w:jc w:val="both"/>
      </w:pPr>
      <w:r>
        <w:rPr>
          <w:b/>
        </w:rPr>
        <w:t xml:space="preserve">Start Date: </w:t>
      </w:r>
      <w:r>
        <w:t>Enter May 1 of the current Bishop’s fiscal year</w:t>
      </w:r>
      <w:hyperlink w:anchor="_bookmark2" w:history="1">
        <w:r>
          <w:rPr>
            <w:vertAlign w:val="superscript"/>
          </w:rPr>
          <w:t>3</w:t>
        </w:r>
      </w:hyperlink>
      <w:r>
        <w:t xml:space="preserve">. </w:t>
      </w:r>
      <w:r>
        <w:rPr>
          <w:b/>
        </w:rPr>
        <w:t xml:space="preserve">End Date: </w:t>
      </w:r>
      <w:r>
        <w:t xml:space="preserve">Enter April 30 of the current Bishop’s fiscal year. </w:t>
      </w:r>
      <w:r>
        <w:rPr>
          <w:b/>
        </w:rPr>
        <w:t xml:space="preserve">Currency Type: </w:t>
      </w:r>
      <w:r>
        <w:t>use CAD for Canadian dollars.</w:t>
      </w:r>
    </w:p>
    <w:p w14:paraId="2FED9176" w14:textId="447C7114" w:rsidR="00CA412A" w:rsidRDefault="00B83389" w:rsidP="00CA412A">
      <w:pPr>
        <w:pStyle w:val="BodyText"/>
        <w:ind w:left="720"/>
        <w:jc w:val="both"/>
      </w:pPr>
      <w:r>
        <w:rPr>
          <w:b/>
        </w:rPr>
        <w:t xml:space="preserve">Fiscal Year: </w:t>
      </w:r>
      <w:r>
        <w:t>This field will be automatically populated once you have entered the start date.</w:t>
      </w:r>
    </w:p>
    <w:p w14:paraId="30DE7E24" w14:textId="77777777" w:rsidR="00B83389" w:rsidRDefault="00B83389" w:rsidP="00CA412A">
      <w:pPr>
        <w:ind w:left="720"/>
        <w:jc w:val="both"/>
      </w:pPr>
      <w:r>
        <w:rPr>
          <w:b/>
        </w:rPr>
        <w:t xml:space="preserve">Comments: </w:t>
      </w:r>
      <w:r>
        <w:t>Not applicable.</w:t>
      </w:r>
    </w:p>
    <w:p w14:paraId="6299F328" w14:textId="77777777" w:rsidR="00B83389" w:rsidRDefault="00B83389" w:rsidP="00B83389">
      <w:pPr>
        <w:spacing w:before="1" w:line="480" w:lineRule="auto"/>
        <w:ind w:left="759" w:right="5618"/>
        <w:jc w:val="both"/>
      </w:pPr>
    </w:p>
    <w:p w14:paraId="47123BB1" w14:textId="77777777" w:rsidR="00B83389" w:rsidRDefault="00B83389" w:rsidP="00B83389">
      <w:pPr>
        <w:spacing w:line="480" w:lineRule="auto"/>
        <w:jc w:val="both"/>
        <w:sectPr w:rsidR="00B83389">
          <w:footerReference w:type="default" r:id="rId24"/>
          <w:pgSz w:w="12240" w:h="15840"/>
          <w:pgMar w:top="1400" w:right="1220" w:bottom="1300" w:left="680" w:header="0" w:footer="1107" w:gutter="0"/>
          <w:cols w:space="720"/>
        </w:sectPr>
      </w:pPr>
    </w:p>
    <w:p w14:paraId="1B11AC23" w14:textId="77777777" w:rsidR="00B83389" w:rsidRDefault="00B83389" w:rsidP="00CA412A">
      <w:pPr>
        <w:pStyle w:val="BodyText"/>
        <w:jc w:val="both"/>
      </w:pPr>
      <w:r>
        <w:lastRenderedPageBreak/>
        <w:t>Click “Generate” to access the Funding Disbursement Info screen.</w:t>
      </w:r>
    </w:p>
    <w:p w14:paraId="10057D1B" w14:textId="77777777" w:rsidR="00B83389" w:rsidRDefault="00B83389" w:rsidP="00CA412A">
      <w:pPr>
        <w:jc w:val="both"/>
      </w:pPr>
      <w:r>
        <w:rPr>
          <w:b/>
        </w:rPr>
        <w:t xml:space="preserve">Requested Cash: </w:t>
      </w:r>
      <w:r>
        <w:t>Enter the amount requested.</w:t>
      </w:r>
    </w:p>
    <w:p w14:paraId="3D9D25BD" w14:textId="77777777" w:rsidR="00B83389" w:rsidRDefault="00B83389" w:rsidP="00CA412A">
      <w:pPr>
        <w:jc w:val="both"/>
      </w:pPr>
      <w:r>
        <w:rPr>
          <w:b/>
        </w:rPr>
        <w:t xml:space="preserve">Requested In-Kind: </w:t>
      </w:r>
      <w:r>
        <w:t>Not applicable.</w:t>
      </w:r>
    </w:p>
    <w:p w14:paraId="50BD8E96" w14:textId="77777777" w:rsidR="00B83389" w:rsidRDefault="00B83389" w:rsidP="00CA412A">
      <w:pPr>
        <w:jc w:val="both"/>
      </w:pPr>
      <w:r>
        <w:rPr>
          <w:b/>
        </w:rPr>
        <w:t xml:space="preserve">Requested Overhead: </w:t>
      </w:r>
      <w:r>
        <w:t>Not applicable.</w:t>
      </w:r>
    </w:p>
    <w:p w14:paraId="131402E9" w14:textId="77777777" w:rsidR="00B83389" w:rsidRDefault="00B83389" w:rsidP="00CA412A">
      <w:pPr>
        <w:pStyle w:val="BodyText"/>
        <w:jc w:val="both"/>
      </w:pPr>
    </w:p>
    <w:p w14:paraId="01C06623" w14:textId="5659C8B3" w:rsidR="00B83389" w:rsidRDefault="00B83389" w:rsidP="00CA412A">
      <w:pPr>
        <w:pStyle w:val="BodyText"/>
        <w:spacing w:before="1" w:after="2" w:line="480" w:lineRule="auto"/>
        <w:ind w:right="2610"/>
        <w:jc w:val="both"/>
      </w:pPr>
      <w:r>
        <w:t>The sections that are greyed out cannot be completed by the</w:t>
      </w:r>
      <w:r w:rsidR="00CA412A">
        <w:t xml:space="preserve"> </w:t>
      </w:r>
      <w:r>
        <w:t>applicant. SAVE!!!</w:t>
      </w:r>
    </w:p>
    <w:p w14:paraId="4D1AF6C0" w14:textId="77777777" w:rsidR="00B83389" w:rsidRDefault="00B83389" w:rsidP="00CA412A">
      <w:pPr>
        <w:pStyle w:val="BodyText"/>
        <w:jc w:val="both"/>
        <w:rPr>
          <w:sz w:val="20"/>
        </w:rPr>
      </w:pPr>
      <w:r>
        <w:rPr>
          <w:noProof/>
          <w:sz w:val="20"/>
        </w:rPr>
        <mc:AlternateContent>
          <mc:Choice Requires="wps">
            <w:drawing>
              <wp:inline distT="0" distB="0" distL="0" distR="0" wp14:anchorId="611C6EEB" wp14:editId="1AD81CA4">
                <wp:extent cx="6087110" cy="201295"/>
                <wp:effectExtent l="10795" t="8890" r="7620" b="8890"/>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1295"/>
                        </a:xfrm>
                        <a:prstGeom prst="rect">
                          <a:avLst/>
                        </a:prstGeom>
                        <a:solidFill>
                          <a:srgbClr val="E6E6E6"/>
                        </a:solidFill>
                        <a:ln w="6096">
                          <a:solidFill>
                            <a:srgbClr val="000000"/>
                          </a:solidFill>
                          <a:prstDash val="solid"/>
                          <a:miter lim="800000"/>
                          <a:headEnd/>
                          <a:tailEnd/>
                        </a:ln>
                      </wps:spPr>
                      <wps:txbx>
                        <w:txbxContent>
                          <w:p w14:paraId="3D67C9DF" w14:textId="77777777" w:rsidR="00B83389" w:rsidRDefault="00B83389" w:rsidP="00B83389">
                            <w:pPr>
                              <w:spacing w:before="21"/>
                              <w:ind w:left="107"/>
                              <w:rPr>
                                <w:b/>
                              </w:rPr>
                            </w:pPr>
                            <w:r>
                              <w:rPr>
                                <w:b/>
                              </w:rPr>
                              <w:t>Travel Grant Application Form Tab</w:t>
                            </w:r>
                          </w:p>
                        </w:txbxContent>
                      </wps:txbx>
                      <wps:bodyPr rot="0" vert="horz" wrap="square" lIns="0" tIns="0" rIns="0" bIns="0" anchor="t" anchorCtr="0" upright="1">
                        <a:noAutofit/>
                      </wps:bodyPr>
                    </wps:wsp>
                  </a:graphicData>
                </a:graphic>
              </wp:inline>
            </w:drawing>
          </mc:Choice>
          <mc:Fallback>
            <w:pict>
              <v:shape w14:anchorId="611C6EEB" id="Text Box 9" o:spid="_x0000_s1037" type="#_x0000_t202" style="width:479.3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" fillcolor="#e6e6e6" strokeweight=".48pt">
                <v:textbox inset="0,0,0,0">
                  <w:txbxContent>
                    <w:p w14:paraId="3D67C9DF" w14:textId="77777777" w:rsidR="00B83389" w:rsidRDefault="00B83389" w:rsidP="00B83389">
                      <w:pPr>
                        <w:spacing w:before="21"/>
                        <w:ind w:left="107"/>
                        <w:rPr>
                          <w:b/>
                        </w:rPr>
                      </w:pPr>
                      <w:r>
                        <w:rPr>
                          <w:b/>
                        </w:rPr>
                        <w:t>Travel Grant Application Form Tab</w:t>
                      </w:r>
                    </w:p>
                  </w:txbxContent>
                </v:textbox>
                <w10:anchorlock/>
              </v:shape>
            </w:pict>
          </mc:Fallback>
        </mc:AlternateContent>
      </w:r>
    </w:p>
    <w:p w14:paraId="1E78F9C6" w14:textId="77777777" w:rsidR="00B83389" w:rsidRDefault="00B83389" w:rsidP="00B83389">
      <w:pPr>
        <w:pStyle w:val="BodyText"/>
        <w:jc w:val="both"/>
        <w:rPr>
          <w:sz w:val="15"/>
        </w:rPr>
      </w:pPr>
    </w:p>
    <w:p w14:paraId="2212D921" w14:textId="77777777" w:rsidR="00B83389" w:rsidRDefault="00B83389" w:rsidP="00CA412A">
      <w:pPr>
        <w:pStyle w:val="BodyText"/>
        <w:spacing w:before="56"/>
        <w:ind w:right="227"/>
        <w:jc w:val="both"/>
      </w:pPr>
      <w:r>
        <w:t>This is basically the same form as the one you are used to filling out already for travel grant applications! All fields indicated with a red * must be filled out.</w:t>
      </w:r>
    </w:p>
    <w:p w14:paraId="4820834E" w14:textId="77777777" w:rsidR="00B83389" w:rsidRDefault="00B83389" w:rsidP="00CA412A">
      <w:pPr>
        <w:pStyle w:val="BodyText"/>
        <w:jc w:val="both"/>
      </w:pPr>
    </w:p>
    <w:p w14:paraId="225A29A5" w14:textId="77777777" w:rsidR="00B83389" w:rsidRDefault="00B83389" w:rsidP="00CA412A">
      <w:pPr>
        <w:pStyle w:val="BodyText"/>
        <w:spacing w:after="2" w:line="480" w:lineRule="auto"/>
        <w:ind w:right="3780"/>
        <w:jc w:val="both"/>
      </w:pPr>
      <w:r>
        <w:t>Do not forget to complete the required fields in the four tabs. SAVE!!!</w:t>
      </w:r>
    </w:p>
    <w:p w14:paraId="77FC5E67" w14:textId="77777777" w:rsidR="00B83389" w:rsidRDefault="00B83389" w:rsidP="00CA412A">
      <w:pPr>
        <w:pStyle w:val="BodyText"/>
        <w:jc w:val="both"/>
        <w:rPr>
          <w:sz w:val="20"/>
        </w:rPr>
      </w:pPr>
      <w:r>
        <w:rPr>
          <w:noProof/>
          <w:sz w:val="20"/>
        </w:rPr>
        <mc:AlternateContent>
          <mc:Choice Requires="wps">
            <w:drawing>
              <wp:inline distT="0" distB="0" distL="0" distR="0" wp14:anchorId="6FCF8F4D" wp14:editId="08B96101">
                <wp:extent cx="6087110" cy="203200"/>
                <wp:effectExtent l="10795" t="12700" r="7620" b="12700"/>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3200"/>
                        </a:xfrm>
                        <a:prstGeom prst="rect">
                          <a:avLst/>
                        </a:prstGeom>
                        <a:solidFill>
                          <a:srgbClr val="E6E6E6"/>
                        </a:solidFill>
                        <a:ln w="6096">
                          <a:solidFill>
                            <a:srgbClr val="000000"/>
                          </a:solidFill>
                          <a:prstDash val="solid"/>
                          <a:miter lim="800000"/>
                          <a:headEnd/>
                          <a:tailEnd/>
                        </a:ln>
                      </wps:spPr>
                      <wps:txbx>
                        <w:txbxContent>
                          <w:p w14:paraId="22ABC7C3" w14:textId="77777777" w:rsidR="00B83389" w:rsidRDefault="00B83389" w:rsidP="00B83389">
                            <w:pPr>
                              <w:spacing w:before="21"/>
                              <w:ind w:left="107"/>
                              <w:rPr>
                                <w:b/>
                              </w:rPr>
                            </w:pPr>
                            <w:r>
                              <w:rPr>
                                <w:b/>
                              </w:rPr>
                              <w:t>Attachments Tab</w:t>
                            </w:r>
                          </w:p>
                        </w:txbxContent>
                      </wps:txbx>
                      <wps:bodyPr rot="0" vert="horz" wrap="square" lIns="0" tIns="0" rIns="0" bIns="0" anchor="t" anchorCtr="0" upright="1">
                        <a:noAutofit/>
                      </wps:bodyPr>
                    </wps:wsp>
                  </a:graphicData>
                </a:graphic>
              </wp:inline>
            </w:drawing>
          </mc:Choice>
          <mc:Fallback>
            <w:pict>
              <v:shape w14:anchorId="6FCF8F4D" id="Text Box 8" o:spid="_x0000_s1038" type="#_x0000_t202" style="width:479.3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" fillcolor="#e6e6e6" strokeweight=".48pt">
                <v:textbox inset="0,0,0,0">
                  <w:txbxContent>
                    <w:p w14:paraId="22ABC7C3" w14:textId="77777777" w:rsidR="00B83389" w:rsidRDefault="00B83389" w:rsidP="00B83389">
                      <w:pPr>
                        <w:spacing w:before="21"/>
                        <w:ind w:left="107"/>
                        <w:rPr>
                          <w:b/>
                        </w:rPr>
                      </w:pPr>
                      <w:r>
                        <w:rPr>
                          <w:b/>
                        </w:rPr>
                        <w:t>Attachments Tab</w:t>
                      </w:r>
                    </w:p>
                  </w:txbxContent>
                </v:textbox>
                <w10:anchorlock/>
              </v:shape>
            </w:pict>
          </mc:Fallback>
        </mc:AlternateContent>
      </w:r>
    </w:p>
    <w:p w14:paraId="27BE8FDA" w14:textId="77777777" w:rsidR="00B83389" w:rsidRDefault="00B83389" w:rsidP="00CA412A">
      <w:pPr>
        <w:pStyle w:val="BodyText"/>
        <w:jc w:val="both"/>
        <w:rPr>
          <w:sz w:val="15"/>
        </w:rPr>
      </w:pPr>
    </w:p>
    <w:p w14:paraId="54A1708A" w14:textId="6ED01AC9" w:rsidR="00B83389" w:rsidRDefault="00554E2D" w:rsidP="00CA412A">
      <w:pPr>
        <w:pStyle w:val="BodyText"/>
        <w:spacing w:before="56"/>
        <w:jc w:val="both"/>
      </w:pPr>
      <w:r w:rsidRPr="007E266C">
        <w:t>One copy of the conference program and one copy of the paper or poster presented by the applicant must be submitted with the application.</w:t>
      </w:r>
    </w:p>
    <w:p w14:paraId="50674FE0" w14:textId="77777777" w:rsidR="00B83389" w:rsidRDefault="00B83389" w:rsidP="00CA412A">
      <w:pPr>
        <w:pStyle w:val="BodyText"/>
        <w:spacing w:before="11"/>
        <w:jc w:val="both"/>
        <w:rPr>
          <w:sz w:val="18"/>
        </w:rPr>
      </w:pPr>
      <w:r>
        <w:rPr>
          <w:noProof/>
        </w:rPr>
        <mc:AlternateContent>
          <mc:Choice Requires="wps">
            <w:drawing>
              <wp:anchor distT="0" distB="0" distL="0" distR="0" simplePos="0" relativeHeight="251661312" behindDoc="1" locked="0" layoutInCell="1" allowOverlap="1" wp14:anchorId="4ACB29B8" wp14:editId="03422D88">
                <wp:simplePos x="0" y="0"/>
                <wp:positionH relativeFrom="page">
                  <wp:posOffset>947420</wp:posOffset>
                </wp:positionH>
                <wp:positionV relativeFrom="paragraph">
                  <wp:posOffset>155575</wp:posOffset>
                </wp:positionV>
                <wp:extent cx="6087110" cy="203200"/>
                <wp:effectExtent l="13970" t="5080" r="13970" b="10795"/>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3200"/>
                        </a:xfrm>
                        <a:prstGeom prst="rect">
                          <a:avLst/>
                        </a:prstGeom>
                        <a:solidFill>
                          <a:srgbClr val="E6E6E6"/>
                        </a:solidFill>
                        <a:ln w="6096">
                          <a:solidFill>
                            <a:srgbClr val="000000"/>
                          </a:solidFill>
                          <a:prstDash val="solid"/>
                          <a:miter lim="800000"/>
                          <a:headEnd/>
                          <a:tailEnd/>
                        </a:ln>
                      </wps:spPr>
                      <wps:txbx>
                        <w:txbxContent>
                          <w:p w14:paraId="38CF3173" w14:textId="77777777" w:rsidR="00B83389" w:rsidRDefault="00B83389" w:rsidP="00CA412A">
                            <w:pPr>
                              <w:spacing w:before="21"/>
                              <w:ind w:left="90"/>
                              <w:rPr>
                                <w:b/>
                              </w:rPr>
                            </w:pPr>
                            <w:r>
                              <w:rPr>
                                <w:b/>
                              </w:rPr>
                              <w:t>Approvals Tab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CB29B8" id="Text Box 7" o:spid="_x0000_s1039" type="#_x0000_t202" style="position:absolute;left:0;text-align:left;margin-left:74.6pt;margin-top:12.25pt;width:479.3pt;height:1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" fillcolor="#e6e6e6" strokeweight=".48pt">
                <v:textbox inset="0,0,0,0">
                  <w:txbxContent>
                    <w:p w14:paraId="38CF3173" w14:textId="77777777" w:rsidR="00B83389" w:rsidRDefault="00B83389" w:rsidP="00CA412A">
                      <w:pPr>
                        <w:spacing w:before="21"/>
                        <w:ind w:left="90"/>
                        <w:rPr>
                          <w:b/>
                        </w:rPr>
                      </w:pPr>
                      <w:r>
                        <w:rPr>
                          <w:b/>
                        </w:rPr>
                        <w:t>Approvals Tab</w:t>
                      </w:r>
                    </w:p>
                  </w:txbxContent>
                </v:textbox>
                <w10:wrap type="topAndBottom" anchorx="page"/>
              </v:shape>
            </w:pict>
          </mc:Fallback>
        </mc:AlternateContent>
      </w:r>
    </w:p>
    <w:p w14:paraId="267013E0" w14:textId="77777777" w:rsidR="00B83389" w:rsidRDefault="00B83389" w:rsidP="00CA412A">
      <w:pPr>
        <w:pStyle w:val="BodyText"/>
        <w:spacing w:before="11"/>
        <w:jc w:val="both"/>
        <w:rPr>
          <w:sz w:val="14"/>
        </w:rPr>
      </w:pPr>
    </w:p>
    <w:p w14:paraId="34B74780" w14:textId="77777777" w:rsidR="00B83389" w:rsidRDefault="00B83389" w:rsidP="00CA412A">
      <w:pPr>
        <w:pStyle w:val="BodyText"/>
        <w:spacing w:before="57"/>
        <w:jc w:val="both"/>
      </w:pPr>
      <w:r>
        <w:t>Not applicable.</w:t>
      </w:r>
    </w:p>
    <w:p w14:paraId="763ECC25" w14:textId="77777777" w:rsidR="00B83389" w:rsidRPr="00537C0E" w:rsidRDefault="00B83389" w:rsidP="00CA412A">
      <w:pPr>
        <w:pStyle w:val="BodyText"/>
        <w:spacing w:before="57"/>
        <w:jc w:val="both"/>
      </w:pPr>
    </w:p>
    <w:p w14:paraId="622A8EB1" w14:textId="77777777" w:rsidR="00B83389" w:rsidRDefault="00B83389" w:rsidP="00CA412A">
      <w:pPr>
        <w:pStyle w:val="BodyText"/>
        <w:jc w:val="both"/>
        <w:rPr>
          <w:sz w:val="20"/>
        </w:rPr>
      </w:pPr>
      <w:r>
        <w:rPr>
          <w:noProof/>
          <w:sz w:val="20"/>
        </w:rPr>
        <mc:AlternateContent>
          <mc:Choice Requires="wps">
            <w:drawing>
              <wp:inline distT="0" distB="0" distL="0" distR="0" wp14:anchorId="49DF7321" wp14:editId="1C5098F9">
                <wp:extent cx="6087110" cy="241300"/>
                <wp:effectExtent l="10795" t="9525" r="7620" b="6350"/>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41300"/>
                        </a:xfrm>
                        <a:prstGeom prst="rect">
                          <a:avLst/>
                        </a:prstGeom>
                        <a:solidFill>
                          <a:srgbClr val="E6E6E6"/>
                        </a:solidFill>
                        <a:ln w="6096">
                          <a:solidFill>
                            <a:srgbClr val="000000"/>
                          </a:solidFill>
                          <a:prstDash val="solid"/>
                          <a:miter lim="800000"/>
                          <a:headEnd/>
                          <a:tailEnd/>
                        </a:ln>
                      </wps:spPr>
                      <wps:txbx>
                        <w:txbxContent>
                          <w:p w14:paraId="0A55D83E" w14:textId="77777777" w:rsidR="00B83389" w:rsidRDefault="00B83389" w:rsidP="00B83389">
                            <w:pPr>
                              <w:spacing w:before="81"/>
                              <w:ind w:left="107"/>
                              <w:rPr>
                                <w:b/>
                              </w:rPr>
                            </w:pPr>
                            <w:r>
                              <w:rPr>
                                <w:b/>
                              </w:rPr>
                              <w:t>Logs Tab</w:t>
                            </w:r>
                          </w:p>
                        </w:txbxContent>
                      </wps:txbx>
                      <wps:bodyPr rot="0" vert="horz" wrap="square" lIns="0" tIns="0" rIns="0" bIns="0" anchor="t" anchorCtr="0" upright="1">
                        <a:noAutofit/>
                      </wps:bodyPr>
                    </wps:wsp>
                  </a:graphicData>
                </a:graphic>
              </wp:inline>
            </w:drawing>
          </mc:Choice>
          <mc:Fallback>
            <w:pict>
              <v:shape w14:anchorId="49DF7321" id="Text Box 5" o:spid="_x0000_s1040" type="#_x0000_t202" style="width:479.3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" fillcolor="#e6e6e6" strokeweight=".48pt">
                <v:textbox inset="0,0,0,0">
                  <w:txbxContent>
                    <w:p w14:paraId="0A55D83E" w14:textId="77777777" w:rsidR="00B83389" w:rsidRDefault="00B83389" w:rsidP="00B83389">
                      <w:pPr>
                        <w:spacing w:before="81"/>
                        <w:ind w:left="107"/>
                        <w:rPr>
                          <w:b/>
                        </w:rPr>
                      </w:pPr>
                      <w:r>
                        <w:rPr>
                          <w:b/>
                        </w:rPr>
                        <w:t>Logs Tab</w:t>
                      </w:r>
                    </w:p>
                  </w:txbxContent>
                </v:textbox>
                <w10:anchorlock/>
              </v:shape>
            </w:pict>
          </mc:Fallback>
        </mc:AlternateContent>
      </w:r>
    </w:p>
    <w:p w14:paraId="15B101D5" w14:textId="77777777" w:rsidR="00B83389" w:rsidRDefault="00B83389" w:rsidP="00CA412A">
      <w:pPr>
        <w:pStyle w:val="BodyText"/>
        <w:spacing w:before="2"/>
        <w:jc w:val="both"/>
        <w:rPr>
          <w:sz w:val="15"/>
        </w:rPr>
      </w:pPr>
    </w:p>
    <w:p w14:paraId="42A00093" w14:textId="059E2BCD" w:rsidR="00B83389" w:rsidRDefault="00CA412A" w:rsidP="00CA412A">
      <w:pPr>
        <w:pStyle w:val="BodyText"/>
        <w:spacing w:before="56"/>
        <w:jc w:val="both"/>
      </w:pPr>
      <w:r>
        <w:rPr>
          <w:noProof/>
        </w:rPr>
        <mc:AlternateContent>
          <mc:Choice Requires="wps">
            <w:drawing>
              <wp:anchor distT="0" distB="0" distL="0" distR="0" simplePos="0" relativeHeight="251663360" behindDoc="1" locked="0" layoutInCell="1" allowOverlap="1" wp14:anchorId="5B095615" wp14:editId="6F4422E3">
                <wp:simplePos x="0" y="0"/>
                <wp:positionH relativeFrom="margin">
                  <wp:align>left</wp:align>
                </wp:positionH>
                <wp:positionV relativeFrom="paragraph">
                  <wp:posOffset>428625</wp:posOffset>
                </wp:positionV>
                <wp:extent cx="6087110" cy="201295"/>
                <wp:effectExtent l="0" t="0" r="27940" b="27305"/>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1295"/>
                        </a:xfrm>
                        <a:prstGeom prst="rect">
                          <a:avLst/>
                        </a:prstGeom>
                        <a:solidFill>
                          <a:srgbClr val="E6E6E6"/>
                        </a:solidFill>
                        <a:ln w="6096">
                          <a:solidFill>
                            <a:srgbClr val="000000"/>
                          </a:solidFill>
                          <a:prstDash val="solid"/>
                          <a:miter lim="800000"/>
                          <a:headEnd/>
                          <a:tailEnd/>
                        </a:ln>
                      </wps:spPr>
                      <wps:txbx>
                        <w:txbxContent>
                          <w:p w14:paraId="5AEA77B0" w14:textId="77777777" w:rsidR="00B83389" w:rsidRDefault="00B83389" w:rsidP="00CA412A">
                            <w:pPr>
                              <w:spacing w:before="21"/>
                              <w:ind w:left="90"/>
                              <w:rPr>
                                <w:b/>
                              </w:rPr>
                            </w:pPr>
                            <w:r>
                              <w:rPr>
                                <w:b/>
                              </w:rPr>
                              <w:t>Errors Tab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5615" id="Text Box 4" o:spid="_x0000_s1041" type="#_x0000_t202" style="position:absolute;left:0;text-align:left;margin-left:0;margin-top:33.75pt;width:479.3pt;height:15.85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" fillcolor="#e6e6e6" strokeweight=".48pt">
                <v:textbox inset="0,0,0,0">
                  <w:txbxContent>
                    <w:p w14:paraId="5AEA77B0" w14:textId="77777777" w:rsidR="00B83389" w:rsidRDefault="00B83389" w:rsidP="00CA412A">
                      <w:pPr>
                        <w:spacing w:before="21"/>
                        <w:ind w:left="90"/>
                        <w:rPr>
                          <w:b/>
                        </w:rPr>
                      </w:pPr>
                      <w:r>
                        <w:rPr>
                          <w:b/>
                        </w:rPr>
                        <w:t>Errors Tab</w:t>
                      </w:r>
                    </w:p>
                  </w:txbxContent>
                </v:textbox>
                <w10:wrap type="topAndBottom" anchorx="margin"/>
              </v:shape>
            </w:pict>
          </mc:Fallback>
        </mc:AlternateContent>
      </w:r>
      <w:r w:rsidR="00B83389">
        <w:t>You can track all data entry and workflow activities for this project by clicking on this tab.</w:t>
      </w:r>
    </w:p>
    <w:p w14:paraId="1ADC1758" w14:textId="77777777" w:rsidR="00CA412A" w:rsidRDefault="00CA412A" w:rsidP="00CA412A">
      <w:pPr>
        <w:pStyle w:val="BodyText"/>
        <w:spacing w:before="56"/>
        <w:jc w:val="both"/>
      </w:pPr>
    </w:p>
    <w:p w14:paraId="151B09F0" w14:textId="77777777" w:rsidR="00B83389" w:rsidRDefault="00B83389" w:rsidP="00B83389">
      <w:pPr>
        <w:pStyle w:val="BodyText"/>
        <w:spacing w:before="11"/>
        <w:jc w:val="both"/>
        <w:rPr>
          <w:sz w:val="14"/>
        </w:rPr>
      </w:pPr>
    </w:p>
    <w:p w14:paraId="4958FBA7" w14:textId="4B7500C6" w:rsidR="00B83389" w:rsidRDefault="00CA412A" w:rsidP="00CA412A">
      <w:pPr>
        <w:pStyle w:val="BodyText"/>
        <w:spacing w:before="57"/>
        <w:ind w:right="393"/>
        <w:jc w:val="both"/>
      </w:pPr>
      <w:r>
        <w:rPr>
          <w:noProof/>
        </w:rPr>
        <mc:AlternateContent>
          <mc:Choice Requires="wps">
            <w:drawing>
              <wp:anchor distT="0" distB="0" distL="0" distR="0" simplePos="0" relativeHeight="251664384" behindDoc="1" locked="0" layoutInCell="1" allowOverlap="1" wp14:anchorId="59A36A5E" wp14:editId="62AB7F79">
                <wp:simplePos x="0" y="0"/>
                <wp:positionH relativeFrom="margin">
                  <wp:align>left</wp:align>
                </wp:positionH>
                <wp:positionV relativeFrom="paragraph">
                  <wp:posOffset>645795</wp:posOffset>
                </wp:positionV>
                <wp:extent cx="6087110" cy="203200"/>
                <wp:effectExtent l="0" t="0" r="27940" b="254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3200"/>
                        </a:xfrm>
                        <a:prstGeom prst="rect">
                          <a:avLst/>
                        </a:prstGeom>
                        <a:solidFill>
                          <a:srgbClr val="E6E6E6"/>
                        </a:solidFill>
                        <a:ln w="6096">
                          <a:solidFill>
                            <a:srgbClr val="000000"/>
                          </a:solidFill>
                          <a:prstDash val="solid"/>
                          <a:miter lim="800000"/>
                          <a:headEnd/>
                          <a:tailEnd/>
                        </a:ln>
                      </wps:spPr>
                      <wps:txbx>
                        <w:txbxContent>
                          <w:p w14:paraId="138D1D08" w14:textId="77777777" w:rsidR="00B83389" w:rsidRDefault="00B83389" w:rsidP="00B83389">
                            <w:pPr>
                              <w:spacing w:before="21"/>
                              <w:ind w:left="107"/>
                              <w:rPr>
                                <w:b/>
                              </w:rPr>
                            </w:pPr>
                            <w:r>
                              <w:rPr>
                                <w:b/>
                              </w:rPr>
                              <w:t>Exporting the Application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36A5E" id="Text Box 3" o:spid="_x0000_s1042" type="#_x0000_t202" style="position:absolute;left:0;text-align:left;margin-left:0;margin-top:50.85pt;width:479.3pt;height:16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" fillcolor="#e6e6e6" strokeweight=".48pt">
                <v:textbox inset="0,0,0,0">
                  <w:txbxContent>
                    <w:p w14:paraId="138D1D08" w14:textId="77777777" w:rsidR="00B83389" w:rsidRDefault="00B83389" w:rsidP="00B83389">
                      <w:pPr>
                        <w:spacing w:before="21"/>
                        <w:ind w:left="107"/>
                        <w:rPr>
                          <w:b/>
                        </w:rPr>
                      </w:pPr>
                      <w:r>
                        <w:rPr>
                          <w:b/>
                        </w:rPr>
                        <w:t>Exporting the Application Form</w:t>
                      </w:r>
                    </w:p>
                  </w:txbxContent>
                </v:textbox>
                <w10:wrap type="topAndBottom" anchorx="margin"/>
              </v:shape>
            </w:pict>
          </mc:Fallback>
        </mc:AlternateContent>
      </w:r>
      <w:r w:rsidR="00B83389">
        <w:t>If this tab is displayed in red, this is an indication that a section of the form has not been properly filled out, and submission will not be possible. Click on this tab to see exactly which sections must be corrected. Once they are corrected, this tab will no longer be visible. Submission will then be possible.</w:t>
      </w:r>
    </w:p>
    <w:p w14:paraId="237169DC" w14:textId="77777777" w:rsidR="00B83389" w:rsidRDefault="00B83389" w:rsidP="00B83389">
      <w:pPr>
        <w:pStyle w:val="BodyText"/>
        <w:spacing w:before="11"/>
        <w:jc w:val="both"/>
        <w:rPr>
          <w:sz w:val="14"/>
        </w:rPr>
      </w:pPr>
    </w:p>
    <w:p w14:paraId="50F6DA70" w14:textId="146A24CB" w:rsidR="00B83389" w:rsidRDefault="00B83389" w:rsidP="00CA412A">
      <w:pPr>
        <w:pStyle w:val="BodyText"/>
        <w:spacing w:before="57"/>
        <w:jc w:val="both"/>
      </w:pPr>
      <w:r>
        <w:t>You may export your application to Word or PDF by clicking on the buttons at the top of the page.</w:t>
      </w:r>
    </w:p>
    <w:p w14:paraId="526EE84F" w14:textId="21CAD1CB" w:rsidR="00B83389" w:rsidRPr="00CA412A" w:rsidRDefault="00CA412A" w:rsidP="00CA412A">
      <w:pPr>
        <w:pStyle w:val="BodyText"/>
        <w:spacing w:before="10"/>
        <w:jc w:val="both"/>
        <w:rPr>
          <w:sz w:val="18"/>
        </w:rPr>
      </w:pPr>
      <w:r>
        <w:rPr>
          <w:noProof/>
        </w:rPr>
        <mc:AlternateContent>
          <mc:Choice Requires="wps">
            <w:drawing>
              <wp:anchor distT="0" distB="0" distL="0" distR="0" simplePos="0" relativeHeight="251665408" behindDoc="1" locked="0" layoutInCell="1" allowOverlap="1" wp14:anchorId="10A1019A" wp14:editId="2E861C45">
                <wp:simplePos x="0" y="0"/>
                <wp:positionH relativeFrom="page">
                  <wp:posOffset>942340</wp:posOffset>
                </wp:positionH>
                <wp:positionV relativeFrom="paragraph">
                  <wp:posOffset>136525</wp:posOffset>
                </wp:positionV>
                <wp:extent cx="6087110" cy="201295"/>
                <wp:effectExtent l="13970" t="7620" r="13970" b="1016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01295"/>
                        </a:xfrm>
                        <a:prstGeom prst="rect">
                          <a:avLst/>
                        </a:prstGeom>
                        <a:solidFill>
                          <a:srgbClr val="E6E6E6"/>
                        </a:solidFill>
                        <a:ln w="6096">
                          <a:solidFill>
                            <a:srgbClr val="000000"/>
                          </a:solidFill>
                          <a:prstDash val="solid"/>
                          <a:miter lim="800000"/>
                          <a:headEnd/>
                          <a:tailEnd/>
                        </a:ln>
                      </wps:spPr>
                      <wps:txbx>
                        <w:txbxContent>
                          <w:p w14:paraId="2C63BE8C" w14:textId="77777777" w:rsidR="00B83389" w:rsidRDefault="00B83389" w:rsidP="00B83389">
                            <w:pPr>
                              <w:spacing w:before="21"/>
                              <w:ind w:left="107"/>
                              <w:rPr>
                                <w:b/>
                              </w:rPr>
                            </w:pPr>
                            <w:r>
                              <w:rPr>
                                <w:b/>
                              </w:rPr>
                              <w:t>Submission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1019A" id="Text Box 2" o:spid="_x0000_s1043" type="#_x0000_t202" style="position:absolute;left:0;text-align:left;margin-left:74.2pt;margin-top:10.75pt;width:479.3pt;height:15.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" fillcolor="#e6e6e6" strokeweight=".48pt">
                <v:textbox inset="0,0,0,0">
                  <w:txbxContent>
                    <w:p w14:paraId="2C63BE8C" w14:textId="77777777" w:rsidR="00B83389" w:rsidRDefault="00B83389" w:rsidP="00B83389">
                      <w:pPr>
                        <w:spacing w:before="21"/>
                        <w:ind w:left="107"/>
                        <w:rPr>
                          <w:b/>
                        </w:rPr>
                      </w:pPr>
                      <w:r>
                        <w:rPr>
                          <w:b/>
                        </w:rPr>
                        <w:t>Submission</w:t>
                      </w:r>
                    </w:p>
                  </w:txbxContent>
                </v:textbox>
                <w10:wrap type="topAndBottom" anchorx="page"/>
              </v:shape>
            </w:pict>
          </mc:Fallback>
        </mc:AlternateContent>
      </w:r>
    </w:p>
    <w:p w14:paraId="03D2F8C4" w14:textId="77777777" w:rsidR="00B83389" w:rsidRDefault="00B83389" w:rsidP="00CA412A">
      <w:pPr>
        <w:pStyle w:val="BodyText"/>
        <w:spacing w:before="57"/>
        <w:ind w:right="397"/>
        <w:jc w:val="both"/>
      </w:pPr>
      <w:r>
        <w:t>SAVE and click “Submit” to transfer your application to the Research Office, where it will be forwarded to the SRC members. No physical signature is required. By submitting through the Research Portal, you provide your electronic signature.</w:t>
      </w:r>
    </w:p>
    <w:p w14:paraId="4F9E376B" w14:textId="77777777" w:rsidR="00B83389" w:rsidRDefault="00B83389" w:rsidP="00B83389">
      <w:pPr>
        <w:pStyle w:val="BodyText"/>
        <w:jc w:val="both"/>
      </w:pPr>
    </w:p>
    <w:p w14:paraId="03C0D0E7" w14:textId="4A9923C8" w:rsidR="00B83389" w:rsidRDefault="00B83389" w:rsidP="00CA412A">
      <w:pPr>
        <w:pStyle w:val="Heading1"/>
        <w:numPr>
          <w:ilvl w:val="0"/>
          <w:numId w:val="2"/>
        </w:numPr>
        <w:spacing w:before="0"/>
        <w:ind w:left="180"/>
        <w:jc w:val="both"/>
      </w:pPr>
      <w:bookmarkStart w:id="24" w:name="9._Contact_information"/>
      <w:bookmarkEnd w:id="24"/>
      <w:r>
        <w:t>CONTACT INFORMATION</w:t>
      </w:r>
    </w:p>
    <w:p w14:paraId="171AD6E8" w14:textId="77777777" w:rsidR="00B83389" w:rsidRDefault="00B83389" w:rsidP="00CA412A">
      <w:pPr>
        <w:pStyle w:val="BodyText"/>
        <w:jc w:val="both"/>
        <w:rPr>
          <w:b/>
        </w:rPr>
      </w:pPr>
    </w:p>
    <w:p w14:paraId="27302D7C" w14:textId="13B4F39A" w:rsidR="00B83389" w:rsidRPr="00612893" w:rsidRDefault="00B83389" w:rsidP="00612893">
      <w:pPr>
        <w:pStyle w:val="BodyText"/>
        <w:spacing w:before="1"/>
        <w:ind w:right="734"/>
      </w:pPr>
      <w:bookmarkStart w:id="25" w:name="For_more_information,_please_contact_Jul"/>
      <w:bookmarkEnd w:id="25"/>
      <w:r w:rsidRPr="00612893">
        <w:t xml:space="preserve">For more information, please contact Research </w:t>
      </w:r>
      <w:r w:rsidR="00612893" w:rsidRPr="00612893">
        <w:t xml:space="preserve">Office </w:t>
      </w:r>
      <w:r w:rsidRPr="00612893">
        <w:t>and</w:t>
      </w:r>
      <w:bookmarkStart w:id="26" w:name="Julie_Frédette:_31Tjulie.fredette@ubisho"/>
      <w:bookmarkEnd w:id="26"/>
      <w:r w:rsidRPr="00612893">
        <w:t xml:space="preserve"> Graduate Studies</w:t>
      </w:r>
      <w:r w:rsidR="00612893" w:rsidRPr="00612893">
        <w:t xml:space="preserve"> at </w:t>
      </w:r>
      <w:hyperlink r:id="rId25" w:history="1">
        <w:r w:rsidR="00612893" w:rsidRPr="00612893">
          <w:rPr>
            <w:rStyle w:val="Hyperlink"/>
          </w:rPr>
          <w:t>researchoffice@UBishops.ca</w:t>
        </w:r>
      </w:hyperlink>
      <w:r w:rsidR="00612893" w:rsidRPr="00612893">
        <w:t>.</w:t>
      </w:r>
    </w:p>
    <w:p w14:paraId="7E4DAE42" w14:textId="77777777" w:rsidR="00B83389" w:rsidRDefault="00B83389" w:rsidP="00B83389">
      <w:pPr>
        <w:pStyle w:val="BodyText"/>
        <w:jc w:val="both"/>
        <w:rPr>
          <w:sz w:val="20"/>
        </w:rPr>
      </w:pPr>
    </w:p>
    <w:p w14:paraId="05230D5F" w14:textId="77777777" w:rsidR="00B83389" w:rsidRDefault="00B83389" w:rsidP="00B83389">
      <w:pPr>
        <w:pStyle w:val="BodyText"/>
        <w:jc w:val="both"/>
        <w:rPr>
          <w:sz w:val="20"/>
        </w:rPr>
      </w:pPr>
    </w:p>
    <w:p w14:paraId="2CC49E80" w14:textId="77777777" w:rsidR="00B83389" w:rsidRDefault="00B83389" w:rsidP="00B83389">
      <w:pPr>
        <w:pStyle w:val="BodyText"/>
        <w:jc w:val="both"/>
        <w:rPr>
          <w:sz w:val="20"/>
        </w:rPr>
      </w:pPr>
    </w:p>
    <w:p w14:paraId="2D97DA63" w14:textId="77777777" w:rsidR="00CA412A" w:rsidRDefault="00CA412A" w:rsidP="00B83389">
      <w:pPr>
        <w:pStyle w:val="BodyText"/>
        <w:jc w:val="both"/>
        <w:rPr>
          <w:sz w:val="20"/>
        </w:rPr>
      </w:pPr>
    </w:p>
    <w:p w14:paraId="1CA8A14C" w14:textId="77777777" w:rsidR="00CA412A" w:rsidRDefault="00CA412A" w:rsidP="00B83389">
      <w:pPr>
        <w:pStyle w:val="BodyText"/>
        <w:jc w:val="both"/>
        <w:rPr>
          <w:sz w:val="20"/>
        </w:rPr>
      </w:pPr>
    </w:p>
    <w:p w14:paraId="26EDA59A" w14:textId="77777777" w:rsidR="00CA412A" w:rsidRDefault="00CA412A" w:rsidP="00B83389">
      <w:pPr>
        <w:pStyle w:val="BodyText"/>
        <w:jc w:val="both"/>
        <w:rPr>
          <w:sz w:val="20"/>
        </w:rPr>
      </w:pPr>
    </w:p>
    <w:p w14:paraId="68F34C07" w14:textId="77777777" w:rsidR="00CA412A" w:rsidRDefault="00CA412A" w:rsidP="00B83389">
      <w:pPr>
        <w:pStyle w:val="BodyText"/>
        <w:jc w:val="both"/>
        <w:rPr>
          <w:sz w:val="20"/>
        </w:rPr>
      </w:pPr>
    </w:p>
    <w:p w14:paraId="3D87EC12" w14:textId="77777777" w:rsidR="00CA412A" w:rsidRDefault="00CA412A" w:rsidP="00B83389">
      <w:pPr>
        <w:pStyle w:val="BodyText"/>
        <w:jc w:val="both"/>
        <w:rPr>
          <w:sz w:val="20"/>
        </w:rPr>
      </w:pPr>
    </w:p>
    <w:p w14:paraId="7A38B185" w14:textId="77777777" w:rsidR="00CA412A" w:rsidRDefault="00CA412A" w:rsidP="00B83389">
      <w:pPr>
        <w:pStyle w:val="BodyText"/>
        <w:jc w:val="both"/>
        <w:rPr>
          <w:sz w:val="20"/>
        </w:rPr>
      </w:pPr>
    </w:p>
    <w:p w14:paraId="3A560695" w14:textId="77777777" w:rsidR="00CA412A" w:rsidRDefault="00CA412A" w:rsidP="00B83389">
      <w:pPr>
        <w:pStyle w:val="BodyText"/>
        <w:jc w:val="both"/>
        <w:rPr>
          <w:sz w:val="20"/>
        </w:rPr>
      </w:pPr>
    </w:p>
    <w:p w14:paraId="79AB8A3F" w14:textId="77777777" w:rsidR="00CA412A" w:rsidRDefault="00CA412A" w:rsidP="00B83389">
      <w:pPr>
        <w:pStyle w:val="BodyText"/>
        <w:jc w:val="both"/>
        <w:rPr>
          <w:sz w:val="20"/>
        </w:rPr>
      </w:pPr>
    </w:p>
    <w:p w14:paraId="67050854" w14:textId="77777777" w:rsidR="00CA412A" w:rsidRDefault="00CA412A" w:rsidP="00B83389">
      <w:pPr>
        <w:pStyle w:val="BodyText"/>
        <w:jc w:val="both"/>
        <w:rPr>
          <w:sz w:val="20"/>
        </w:rPr>
      </w:pPr>
    </w:p>
    <w:p w14:paraId="4E65AF1D" w14:textId="77777777" w:rsidR="00CA412A" w:rsidRDefault="00CA412A" w:rsidP="00B83389">
      <w:pPr>
        <w:pStyle w:val="BodyText"/>
        <w:jc w:val="both"/>
        <w:rPr>
          <w:sz w:val="20"/>
        </w:rPr>
      </w:pPr>
    </w:p>
    <w:p w14:paraId="310BCBD0" w14:textId="77777777" w:rsidR="00CA412A" w:rsidRDefault="00CA412A" w:rsidP="00B83389">
      <w:pPr>
        <w:pStyle w:val="BodyText"/>
        <w:jc w:val="both"/>
        <w:rPr>
          <w:sz w:val="20"/>
        </w:rPr>
      </w:pPr>
    </w:p>
    <w:p w14:paraId="2CBD6ED4" w14:textId="77777777" w:rsidR="00CA412A" w:rsidRDefault="00CA412A" w:rsidP="00B83389">
      <w:pPr>
        <w:pStyle w:val="BodyText"/>
        <w:jc w:val="both"/>
        <w:rPr>
          <w:sz w:val="20"/>
        </w:rPr>
      </w:pPr>
    </w:p>
    <w:p w14:paraId="23223143" w14:textId="77777777" w:rsidR="00CA412A" w:rsidRDefault="00CA412A" w:rsidP="00B83389">
      <w:pPr>
        <w:pStyle w:val="BodyText"/>
        <w:jc w:val="both"/>
        <w:rPr>
          <w:sz w:val="20"/>
        </w:rPr>
      </w:pPr>
    </w:p>
    <w:p w14:paraId="3AB249DA" w14:textId="77777777" w:rsidR="00CA412A" w:rsidRDefault="00CA412A" w:rsidP="00B83389">
      <w:pPr>
        <w:pStyle w:val="BodyText"/>
        <w:jc w:val="both"/>
        <w:rPr>
          <w:sz w:val="20"/>
        </w:rPr>
      </w:pPr>
    </w:p>
    <w:p w14:paraId="6586F75C" w14:textId="77777777" w:rsidR="00CA412A" w:rsidRDefault="00CA412A" w:rsidP="00B83389">
      <w:pPr>
        <w:pStyle w:val="BodyText"/>
        <w:jc w:val="both"/>
        <w:rPr>
          <w:sz w:val="20"/>
        </w:rPr>
      </w:pPr>
    </w:p>
    <w:p w14:paraId="0D90B346" w14:textId="77777777" w:rsidR="00CA412A" w:rsidRDefault="00CA412A" w:rsidP="00B83389">
      <w:pPr>
        <w:pStyle w:val="BodyText"/>
        <w:jc w:val="both"/>
        <w:rPr>
          <w:sz w:val="20"/>
        </w:rPr>
      </w:pPr>
    </w:p>
    <w:p w14:paraId="6A042206" w14:textId="77777777" w:rsidR="00CA412A" w:rsidRDefault="00CA412A" w:rsidP="00B83389">
      <w:pPr>
        <w:pStyle w:val="BodyText"/>
        <w:jc w:val="both"/>
        <w:rPr>
          <w:sz w:val="20"/>
        </w:rPr>
      </w:pPr>
    </w:p>
    <w:p w14:paraId="22DC4F5F" w14:textId="77777777" w:rsidR="00CA412A" w:rsidRDefault="00CA412A" w:rsidP="00B83389">
      <w:pPr>
        <w:pStyle w:val="BodyText"/>
        <w:jc w:val="both"/>
        <w:rPr>
          <w:sz w:val="20"/>
        </w:rPr>
      </w:pPr>
    </w:p>
    <w:p w14:paraId="6CB69391" w14:textId="77777777" w:rsidR="00CA412A" w:rsidRDefault="00CA412A" w:rsidP="00B83389">
      <w:pPr>
        <w:pStyle w:val="BodyText"/>
        <w:jc w:val="both"/>
        <w:rPr>
          <w:sz w:val="20"/>
        </w:rPr>
      </w:pPr>
    </w:p>
    <w:p w14:paraId="6FC757D0" w14:textId="77777777" w:rsidR="00CA412A" w:rsidRDefault="00CA412A" w:rsidP="00B83389">
      <w:pPr>
        <w:pStyle w:val="BodyText"/>
        <w:jc w:val="both"/>
        <w:rPr>
          <w:sz w:val="20"/>
        </w:rPr>
      </w:pPr>
    </w:p>
    <w:p w14:paraId="5DD51BB7" w14:textId="77777777" w:rsidR="00CA412A" w:rsidRDefault="00CA412A" w:rsidP="00B83389">
      <w:pPr>
        <w:pStyle w:val="BodyText"/>
        <w:jc w:val="both"/>
        <w:rPr>
          <w:sz w:val="20"/>
        </w:rPr>
      </w:pPr>
    </w:p>
    <w:p w14:paraId="190C6037" w14:textId="77777777" w:rsidR="00CA412A" w:rsidRDefault="00CA412A" w:rsidP="00B83389">
      <w:pPr>
        <w:pStyle w:val="BodyText"/>
        <w:jc w:val="both"/>
        <w:rPr>
          <w:sz w:val="20"/>
        </w:rPr>
      </w:pPr>
    </w:p>
    <w:p w14:paraId="7BAFA051" w14:textId="77777777" w:rsidR="00CA412A" w:rsidRDefault="00CA412A" w:rsidP="00B83389">
      <w:pPr>
        <w:pStyle w:val="BodyText"/>
        <w:jc w:val="both"/>
        <w:rPr>
          <w:sz w:val="20"/>
        </w:rPr>
      </w:pPr>
    </w:p>
    <w:p w14:paraId="562F55C8" w14:textId="77777777" w:rsidR="00CA412A" w:rsidRDefault="00CA412A" w:rsidP="00B83389">
      <w:pPr>
        <w:pStyle w:val="BodyText"/>
        <w:jc w:val="both"/>
        <w:rPr>
          <w:sz w:val="20"/>
        </w:rPr>
      </w:pPr>
    </w:p>
    <w:p w14:paraId="5D857824" w14:textId="77777777" w:rsidR="00CA412A" w:rsidRDefault="00CA412A" w:rsidP="00B83389">
      <w:pPr>
        <w:pStyle w:val="BodyText"/>
        <w:jc w:val="both"/>
        <w:rPr>
          <w:sz w:val="20"/>
        </w:rPr>
      </w:pPr>
    </w:p>
    <w:p w14:paraId="29F6D28A" w14:textId="77777777" w:rsidR="00CA412A" w:rsidRDefault="00CA412A" w:rsidP="00B83389">
      <w:pPr>
        <w:pStyle w:val="BodyText"/>
        <w:jc w:val="both"/>
        <w:rPr>
          <w:sz w:val="20"/>
        </w:rPr>
      </w:pPr>
    </w:p>
    <w:p w14:paraId="46A73883" w14:textId="77777777" w:rsidR="00CA412A" w:rsidRDefault="00CA412A" w:rsidP="00B83389">
      <w:pPr>
        <w:pStyle w:val="BodyText"/>
        <w:jc w:val="both"/>
        <w:rPr>
          <w:sz w:val="20"/>
        </w:rPr>
      </w:pPr>
    </w:p>
    <w:p w14:paraId="7FEB5C51" w14:textId="77777777" w:rsidR="00CA412A" w:rsidRDefault="00CA412A" w:rsidP="00B83389">
      <w:pPr>
        <w:pStyle w:val="BodyText"/>
        <w:jc w:val="both"/>
        <w:rPr>
          <w:sz w:val="20"/>
        </w:rPr>
      </w:pPr>
    </w:p>
    <w:p w14:paraId="03FF32F3" w14:textId="77777777" w:rsidR="00CA412A" w:rsidRDefault="00CA412A" w:rsidP="00B83389">
      <w:pPr>
        <w:pStyle w:val="BodyText"/>
        <w:jc w:val="both"/>
        <w:rPr>
          <w:sz w:val="20"/>
        </w:rPr>
      </w:pPr>
    </w:p>
    <w:p w14:paraId="1D0B1D23" w14:textId="77777777" w:rsidR="00CA412A" w:rsidRDefault="00CA412A" w:rsidP="00B83389">
      <w:pPr>
        <w:pStyle w:val="BodyText"/>
        <w:jc w:val="both"/>
        <w:rPr>
          <w:sz w:val="20"/>
        </w:rPr>
      </w:pPr>
    </w:p>
    <w:p w14:paraId="43EC2754" w14:textId="77777777" w:rsidR="00CA412A" w:rsidRDefault="00CA412A" w:rsidP="00B83389">
      <w:pPr>
        <w:pStyle w:val="BodyText"/>
        <w:jc w:val="both"/>
        <w:rPr>
          <w:sz w:val="20"/>
        </w:rPr>
      </w:pPr>
    </w:p>
    <w:p w14:paraId="0124F89D" w14:textId="77777777" w:rsidR="00CA412A" w:rsidRDefault="00CA412A" w:rsidP="00B83389">
      <w:pPr>
        <w:pStyle w:val="BodyText"/>
        <w:jc w:val="both"/>
        <w:rPr>
          <w:sz w:val="20"/>
        </w:rPr>
      </w:pPr>
    </w:p>
    <w:p w14:paraId="0F944DD2" w14:textId="77777777" w:rsidR="00CA412A" w:rsidRDefault="00CA412A" w:rsidP="00B83389">
      <w:pPr>
        <w:pStyle w:val="BodyText"/>
        <w:jc w:val="both"/>
        <w:rPr>
          <w:sz w:val="20"/>
        </w:rPr>
      </w:pPr>
    </w:p>
    <w:p w14:paraId="34193B5A" w14:textId="77777777" w:rsidR="00CA412A" w:rsidRDefault="00CA412A" w:rsidP="00B83389">
      <w:pPr>
        <w:pStyle w:val="BodyText"/>
        <w:jc w:val="both"/>
        <w:rPr>
          <w:sz w:val="20"/>
        </w:rPr>
      </w:pPr>
    </w:p>
    <w:p w14:paraId="67B5A2E2" w14:textId="77777777" w:rsidR="00CA412A" w:rsidRDefault="00CA412A" w:rsidP="00B83389">
      <w:pPr>
        <w:pStyle w:val="BodyText"/>
        <w:jc w:val="both"/>
        <w:rPr>
          <w:sz w:val="20"/>
        </w:rPr>
      </w:pPr>
    </w:p>
    <w:p w14:paraId="5035E8F4" w14:textId="77777777" w:rsidR="00CA412A" w:rsidRDefault="00CA412A" w:rsidP="00B83389">
      <w:pPr>
        <w:pStyle w:val="BodyText"/>
        <w:jc w:val="both"/>
        <w:rPr>
          <w:sz w:val="20"/>
        </w:rPr>
      </w:pPr>
    </w:p>
    <w:p w14:paraId="30500B85" w14:textId="77777777" w:rsidR="00CA412A" w:rsidRDefault="00CA412A" w:rsidP="00B83389">
      <w:pPr>
        <w:pStyle w:val="BodyText"/>
        <w:jc w:val="both"/>
        <w:rPr>
          <w:sz w:val="20"/>
        </w:rPr>
      </w:pPr>
    </w:p>
    <w:p w14:paraId="0F60FE2E" w14:textId="77777777" w:rsidR="00CA412A" w:rsidRDefault="00CA412A" w:rsidP="00B83389">
      <w:pPr>
        <w:pStyle w:val="BodyText"/>
        <w:jc w:val="both"/>
        <w:rPr>
          <w:sz w:val="20"/>
        </w:rPr>
      </w:pPr>
    </w:p>
    <w:p w14:paraId="0D132AB9" w14:textId="77777777" w:rsidR="00CA412A" w:rsidRDefault="00CA412A" w:rsidP="00B83389">
      <w:pPr>
        <w:pStyle w:val="BodyText"/>
        <w:jc w:val="both"/>
        <w:rPr>
          <w:sz w:val="20"/>
        </w:rPr>
      </w:pPr>
    </w:p>
    <w:p w14:paraId="7E4640FF" w14:textId="77777777" w:rsidR="00CA412A" w:rsidRDefault="00CA412A" w:rsidP="00B83389">
      <w:pPr>
        <w:pStyle w:val="BodyText"/>
        <w:jc w:val="both"/>
        <w:rPr>
          <w:sz w:val="20"/>
        </w:rPr>
      </w:pPr>
    </w:p>
    <w:p w14:paraId="0E0155B1" w14:textId="77777777" w:rsidR="00B83389" w:rsidRDefault="00B83389" w:rsidP="00B83389">
      <w:pPr>
        <w:pStyle w:val="BodyText"/>
        <w:spacing w:before="4"/>
        <w:jc w:val="both"/>
        <w:rPr>
          <w:sz w:val="27"/>
        </w:rPr>
      </w:pPr>
      <w:r>
        <w:rPr>
          <w:noProof/>
        </w:rPr>
        <mc:AlternateContent>
          <mc:Choice Requires="wps">
            <w:drawing>
              <wp:anchor distT="0" distB="0" distL="0" distR="0" simplePos="0" relativeHeight="251662336" behindDoc="1" locked="0" layoutInCell="1" allowOverlap="1" wp14:anchorId="72E1087D" wp14:editId="3E0F972D">
                <wp:simplePos x="0" y="0"/>
                <wp:positionH relativeFrom="page">
                  <wp:posOffset>914400</wp:posOffset>
                </wp:positionH>
                <wp:positionV relativeFrom="paragraph">
                  <wp:posOffset>241935</wp:posOffset>
                </wp:positionV>
                <wp:extent cx="1828800" cy="0"/>
                <wp:effectExtent l="9525" t="7620" r="9525" b="11430"/>
                <wp:wrapTopAndBottom/>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18970" id="Line 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05pt" to="3in,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" strokeweight=".72pt">
                <w10:wrap type="topAndBottom" anchorx="page"/>
              </v:line>
            </w:pict>
          </mc:Fallback>
        </mc:AlternateContent>
      </w:r>
    </w:p>
    <w:p w14:paraId="6D6123BE" w14:textId="64411BD3" w:rsidR="00EA1447" w:rsidRDefault="00B83389" w:rsidP="00B83389">
      <w:bookmarkStart w:id="27" w:name="_bookmark2"/>
      <w:bookmarkEnd w:id="27"/>
      <w:r>
        <w:rPr>
          <w:rFonts w:ascii="Times New Roman" w:hAnsi="Times New Roman"/>
          <w:position w:val="7"/>
          <w:sz w:val="13"/>
        </w:rPr>
        <w:t xml:space="preserve">3 </w:t>
      </w:r>
      <w:r>
        <w:t>Bishop’s fiscal year runs from May 1 to April 30.</w:t>
      </w:r>
    </w:p>
    <w:sectPr w:rsidR="00EA14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58AFB" w14:textId="77777777" w:rsidR="00056D87" w:rsidRDefault="00056D87">
      <w:r>
        <w:separator/>
      </w:r>
    </w:p>
  </w:endnote>
  <w:endnote w:type="continuationSeparator" w:id="0">
    <w:p w14:paraId="63CA9C96" w14:textId="77777777" w:rsidR="00056D87" w:rsidRDefault="0005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7DE6" w14:textId="77777777" w:rsidR="00E0729C" w:rsidRDefault="00E0729C">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4052E40" wp14:editId="05CC3BD9">
              <wp:simplePos x="0" y="0"/>
              <wp:positionH relativeFrom="page">
                <wp:posOffset>6417310</wp:posOffset>
              </wp:positionH>
              <wp:positionV relativeFrom="page">
                <wp:posOffset>9234805</wp:posOffset>
              </wp:positionV>
              <wp:extent cx="467360" cy="204470"/>
              <wp:effectExtent l="0"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7653F" w14:textId="77777777" w:rsidR="00E0729C" w:rsidRDefault="00E0729C">
                          <w:pPr>
                            <w:spacing w:before="20"/>
                            <w:ind w:left="20"/>
                            <w:rPr>
                              <w:rFonts w:ascii="Cambria"/>
                              <w:sz w:val="24"/>
                            </w:rPr>
                          </w:pPr>
                          <w:r>
                            <w:rPr>
                              <w:rFonts w:ascii="Cambria"/>
                              <w:sz w:val="24"/>
                            </w:rPr>
                            <w:t xml:space="preserve">Page </w:t>
                          </w:r>
                          <w:r>
                            <w:fldChar w:fldCharType="begin"/>
                          </w:r>
                          <w:r>
                            <w:rPr>
                              <w:rFonts w:ascii="Cambria"/>
                              <w:sz w:val="24"/>
                            </w:rPr>
                            <w:instrText xml:space="preserve"> PAGE </w:instrText>
                          </w:r>
                          <w:r>
                            <w:fldChar w:fldCharType="separate"/>
                          </w:r>
                          <w:r>
                            <w:rPr>
                              <w:rFonts w:ascii="Cambria"/>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52E40" id="_x0000_t202" coordsize="21600,21600" o:spt="202" path="m,l,21600r21600,l21600,xe">
              <v:stroke joinstyle="miter"/>
              <v:path gradientshapeok="t" o:connecttype="rect"/>
            </v:shapetype>
            <v:shape id="Text Box 1" o:spid="_x0000_s1044" type="#_x0000_t202" style="position:absolute;margin-left:505.3pt;margin-top:727.15pt;width:36.8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" filled="f" stroked="f">
              <v:textbox inset="0,0,0,0">
                <w:txbxContent>
                  <w:p w14:paraId="7727653F" w14:textId="77777777" w:rsidR="00E0729C" w:rsidRDefault="00E0729C">
                    <w:pPr>
                      <w:spacing w:before="20"/>
                      <w:ind w:left="20"/>
                      <w:rPr>
                        <w:rFonts w:ascii="Cambria"/>
                        <w:sz w:val="24"/>
                      </w:rPr>
                    </w:pPr>
                    <w:r>
                      <w:rPr>
                        <w:rFonts w:ascii="Cambria"/>
                        <w:sz w:val="24"/>
                      </w:rPr>
                      <w:t xml:space="preserve">Page </w:t>
                    </w:r>
                    <w:r>
                      <w:fldChar w:fldCharType="begin"/>
                    </w:r>
                    <w:r>
                      <w:rPr>
                        <w:rFonts w:ascii="Cambria"/>
                        <w:sz w:val="24"/>
                      </w:rPr>
                      <w:instrText xml:space="preserve"> PAGE </w:instrText>
                    </w:r>
                    <w:r>
                      <w:fldChar w:fldCharType="separate"/>
                    </w:r>
                    <w:r>
                      <w:rPr>
                        <w:rFonts w:ascii="Cambria"/>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E3ED1" w14:textId="77777777" w:rsidR="00056D87" w:rsidRDefault="00056D87">
      <w:r>
        <w:separator/>
      </w:r>
    </w:p>
  </w:footnote>
  <w:footnote w:type="continuationSeparator" w:id="0">
    <w:p w14:paraId="4256A728" w14:textId="77777777" w:rsidR="00056D87" w:rsidRDefault="00056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508EB"/>
    <w:multiLevelType w:val="hybridMultilevel"/>
    <w:tmpl w:val="A8EC0FC0"/>
    <w:lvl w:ilvl="0" w:tplc="8D30072C">
      <w:start w:val="1"/>
      <w:numFmt w:val="lowerLetter"/>
      <w:lvlText w:val="%1)"/>
      <w:lvlJc w:val="left"/>
      <w:pPr>
        <w:ind w:left="1468" w:hanging="361"/>
      </w:pPr>
      <w:rPr>
        <w:rFonts w:ascii="Calibri" w:eastAsia="Calibri" w:hAnsi="Calibri" w:cs="Calibri" w:hint="default"/>
        <w:spacing w:val="-1"/>
        <w:w w:val="100"/>
        <w:sz w:val="22"/>
        <w:szCs w:val="22"/>
      </w:rPr>
    </w:lvl>
    <w:lvl w:ilvl="1" w:tplc="9D4C1040">
      <w:numFmt w:val="bullet"/>
      <w:lvlText w:val="•"/>
      <w:lvlJc w:val="left"/>
      <w:pPr>
        <w:ind w:left="2348" w:hanging="361"/>
      </w:pPr>
      <w:rPr>
        <w:rFonts w:hint="default"/>
      </w:rPr>
    </w:lvl>
    <w:lvl w:ilvl="2" w:tplc="DF36C006">
      <w:numFmt w:val="bullet"/>
      <w:lvlText w:val="•"/>
      <w:lvlJc w:val="left"/>
      <w:pPr>
        <w:ind w:left="3236" w:hanging="361"/>
      </w:pPr>
      <w:rPr>
        <w:rFonts w:hint="default"/>
      </w:rPr>
    </w:lvl>
    <w:lvl w:ilvl="3" w:tplc="302A28A8">
      <w:numFmt w:val="bullet"/>
      <w:lvlText w:val="•"/>
      <w:lvlJc w:val="left"/>
      <w:pPr>
        <w:ind w:left="4124" w:hanging="361"/>
      </w:pPr>
      <w:rPr>
        <w:rFonts w:hint="default"/>
      </w:rPr>
    </w:lvl>
    <w:lvl w:ilvl="4" w:tplc="40124DA2">
      <w:numFmt w:val="bullet"/>
      <w:lvlText w:val="•"/>
      <w:lvlJc w:val="left"/>
      <w:pPr>
        <w:ind w:left="5012" w:hanging="361"/>
      </w:pPr>
      <w:rPr>
        <w:rFonts w:hint="default"/>
      </w:rPr>
    </w:lvl>
    <w:lvl w:ilvl="5" w:tplc="D6946CC4">
      <w:numFmt w:val="bullet"/>
      <w:lvlText w:val="•"/>
      <w:lvlJc w:val="left"/>
      <w:pPr>
        <w:ind w:left="5900" w:hanging="361"/>
      </w:pPr>
      <w:rPr>
        <w:rFonts w:hint="default"/>
      </w:rPr>
    </w:lvl>
    <w:lvl w:ilvl="6" w:tplc="233AC6AA">
      <w:numFmt w:val="bullet"/>
      <w:lvlText w:val="•"/>
      <w:lvlJc w:val="left"/>
      <w:pPr>
        <w:ind w:left="6788" w:hanging="361"/>
      </w:pPr>
      <w:rPr>
        <w:rFonts w:hint="default"/>
      </w:rPr>
    </w:lvl>
    <w:lvl w:ilvl="7" w:tplc="E40C627A">
      <w:numFmt w:val="bullet"/>
      <w:lvlText w:val="•"/>
      <w:lvlJc w:val="left"/>
      <w:pPr>
        <w:ind w:left="7676" w:hanging="361"/>
      </w:pPr>
      <w:rPr>
        <w:rFonts w:hint="default"/>
      </w:rPr>
    </w:lvl>
    <w:lvl w:ilvl="8" w:tplc="5B403822">
      <w:numFmt w:val="bullet"/>
      <w:lvlText w:val="•"/>
      <w:lvlJc w:val="left"/>
      <w:pPr>
        <w:ind w:left="8564" w:hanging="361"/>
      </w:pPr>
      <w:rPr>
        <w:rFonts w:hint="default"/>
      </w:rPr>
    </w:lvl>
  </w:abstractNum>
  <w:abstractNum w:abstractNumId="1" w15:restartNumberingAfterBreak="0">
    <w:nsid w:val="4F316140"/>
    <w:multiLevelType w:val="multilevel"/>
    <w:tmpl w:val="A548268A"/>
    <w:lvl w:ilvl="0">
      <w:start w:val="1"/>
      <w:numFmt w:val="bullet"/>
      <w:lvlText w:val="*"/>
      <w:lvlJc w:val="left"/>
      <w:pPr>
        <w:tabs>
          <w:tab w:val="num" w:pos="720"/>
        </w:tabs>
        <w:ind w:left="720" w:hanging="360"/>
      </w:pPr>
      <w:rPr>
        <w:rFonts w:ascii="Wingdings 2" w:hAnsi="Wingdings 2"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FF1A76"/>
    <w:multiLevelType w:val="hybridMultilevel"/>
    <w:tmpl w:val="9842ABF2"/>
    <w:lvl w:ilvl="0" w:tplc="FFFFFFFF">
      <w:start w:val="1"/>
      <w:numFmt w:val="decimal"/>
      <w:lvlText w:val="%1."/>
      <w:lvlJc w:val="left"/>
      <w:pPr>
        <w:ind w:left="980" w:hanging="221"/>
      </w:pPr>
      <w:rPr>
        <w:rFonts w:ascii="Calibri" w:eastAsia="Calibri" w:hAnsi="Calibri" w:cs="Calibri" w:hint="default"/>
        <w:b/>
        <w:bCs/>
        <w:w w:val="100"/>
        <w:sz w:val="22"/>
        <w:szCs w:val="22"/>
      </w:rPr>
    </w:lvl>
    <w:lvl w:ilvl="1" w:tplc="FFFFFFFF">
      <w:start w:val="1"/>
      <w:numFmt w:val="lowerLetter"/>
      <w:lvlText w:val="%2)"/>
      <w:lvlJc w:val="left"/>
      <w:pPr>
        <w:ind w:left="1480" w:hanging="361"/>
      </w:pPr>
      <w:rPr>
        <w:rFonts w:ascii="Calibri" w:eastAsia="Calibri" w:hAnsi="Calibri" w:cs="Calibri" w:hint="default"/>
        <w:spacing w:val="-1"/>
        <w:w w:val="100"/>
        <w:sz w:val="22"/>
        <w:szCs w:val="22"/>
      </w:rPr>
    </w:lvl>
    <w:lvl w:ilvl="2" w:tplc="FFFFFFFF">
      <w:numFmt w:val="bullet"/>
      <w:lvlText w:val="•"/>
      <w:lvlJc w:val="left"/>
      <w:pPr>
        <w:ind w:left="2464" w:hanging="361"/>
      </w:pPr>
      <w:rPr>
        <w:rFonts w:hint="default"/>
      </w:rPr>
    </w:lvl>
    <w:lvl w:ilvl="3" w:tplc="FFFFFFFF">
      <w:numFmt w:val="bullet"/>
      <w:lvlText w:val="•"/>
      <w:lvlJc w:val="left"/>
      <w:pPr>
        <w:ind w:left="3448" w:hanging="361"/>
      </w:pPr>
      <w:rPr>
        <w:rFonts w:hint="default"/>
      </w:rPr>
    </w:lvl>
    <w:lvl w:ilvl="4" w:tplc="FFFFFFFF">
      <w:numFmt w:val="bullet"/>
      <w:lvlText w:val="•"/>
      <w:lvlJc w:val="left"/>
      <w:pPr>
        <w:ind w:left="4433" w:hanging="361"/>
      </w:pPr>
      <w:rPr>
        <w:rFonts w:hint="default"/>
      </w:rPr>
    </w:lvl>
    <w:lvl w:ilvl="5" w:tplc="FFFFFFFF">
      <w:numFmt w:val="bullet"/>
      <w:lvlText w:val="•"/>
      <w:lvlJc w:val="left"/>
      <w:pPr>
        <w:ind w:left="5417" w:hanging="361"/>
      </w:pPr>
      <w:rPr>
        <w:rFonts w:hint="default"/>
      </w:rPr>
    </w:lvl>
    <w:lvl w:ilvl="6" w:tplc="FFFFFFFF">
      <w:numFmt w:val="bullet"/>
      <w:lvlText w:val="•"/>
      <w:lvlJc w:val="left"/>
      <w:pPr>
        <w:ind w:left="6402" w:hanging="361"/>
      </w:pPr>
      <w:rPr>
        <w:rFonts w:hint="default"/>
      </w:rPr>
    </w:lvl>
    <w:lvl w:ilvl="7" w:tplc="FFFFFFFF">
      <w:numFmt w:val="bullet"/>
      <w:lvlText w:val="•"/>
      <w:lvlJc w:val="left"/>
      <w:pPr>
        <w:ind w:left="7386" w:hanging="361"/>
      </w:pPr>
      <w:rPr>
        <w:rFonts w:hint="default"/>
      </w:rPr>
    </w:lvl>
    <w:lvl w:ilvl="8" w:tplc="FFFFFFFF">
      <w:numFmt w:val="bullet"/>
      <w:lvlText w:val="•"/>
      <w:lvlJc w:val="left"/>
      <w:pPr>
        <w:ind w:left="8371" w:hanging="361"/>
      </w:pPr>
      <w:rPr>
        <w:rFonts w:hint="default"/>
      </w:rPr>
    </w:lvl>
  </w:abstractNum>
  <w:abstractNum w:abstractNumId="3" w15:restartNumberingAfterBreak="0">
    <w:nsid w:val="75242FE3"/>
    <w:multiLevelType w:val="hybridMultilevel"/>
    <w:tmpl w:val="9842ABF2"/>
    <w:lvl w:ilvl="0" w:tplc="F822B12A">
      <w:start w:val="1"/>
      <w:numFmt w:val="decimal"/>
      <w:lvlText w:val="%1."/>
      <w:lvlJc w:val="left"/>
      <w:pPr>
        <w:ind w:left="980" w:hanging="221"/>
      </w:pPr>
      <w:rPr>
        <w:rFonts w:ascii="Calibri" w:eastAsia="Calibri" w:hAnsi="Calibri" w:cs="Calibri" w:hint="default"/>
        <w:b/>
        <w:bCs/>
        <w:w w:val="100"/>
        <w:sz w:val="22"/>
        <w:szCs w:val="22"/>
      </w:rPr>
    </w:lvl>
    <w:lvl w:ilvl="1" w:tplc="4FF24A22">
      <w:start w:val="1"/>
      <w:numFmt w:val="lowerLetter"/>
      <w:lvlText w:val="%2)"/>
      <w:lvlJc w:val="left"/>
      <w:pPr>
        <w:ind w:left="1480" w:hanging="361"/>
      </w:pPr>
      <w:rPr>
        <w:rFonts w:ascii="Calibri" w:eastAsia="Calibri" w:hAnsi="Calibri" w:cs="Calibri" w:hint="default"/>
        <w:spacing w:val="-1"/>
        <w:w w:val="100"/>
        <w:sz w:val="22"/>
        <w:szCs w:val="22"/>
      </w:rPr>
    </w:lvl>
    <w:lvl w:ilvl="2" w:tplc="4D1C78F2">
      <w:numFmt w:val="bullet"/>
      <w:lvlText w:val="•"/>
      <w:lvlJc w:val="left"/>
      <w:pPr>
        <w:ind w:left="2464" w:hanging="361"/>
      </w:pPr>
      <w:rPr>
        <w:rFonts w:hint="default"/>
      </w:rPr>
    </w:lvl>
    <w:lvl w:ilvl="3" w:tplc="7BD65DC2">
      <w:numFmt w:val="bullet"/>
      <w:lvlText w:val="•"/>
      <w:lvlJc w:val="left"/>
      <w:pPr>
        <w:ind w:left="3448" w:hanging="361"/>
      </w:pPr>
      <w:rPr>
        <w:rFonts w:hint="default"/>
      </w:rPr>
    </w:lvl>
    <w:lvl w:ilvl="4" w:tplc="469ADF12">
      <w:numFmt w:val="bullet"/>
      <w:lvlText w:val="•"/>
      <w:lvlJc w:val="left"/>
      <w:pPr>
        <w:ind w:left="4433" w:hanging="361"/>
      </w:pPr>
      <w:rPr>
        <w:rFonts w:hint="default"/>
      </w:rPr>
    </w:lvl>
    <w:lvl w:ilvl="5" w:tplc="443ACCEA">
      <w:numFmt w:val="bullet"/>
      <w:lvlText w:val="•"/>
      <w:lvlJc w:val="left"/>
      <w:pPr>
        <w:ind w:left="5417" w:hanging="361"/>
      </w:pPr>
      <w:rPr>
        <w:rFonts w:hint="default"/>
      </w:rPr>
    </w:lvl>
    <w:lvl w:ilvl="6" w:tplc="AAB21EC4">
      <w:numFmt w:val="bullet"/>
      <w:lvlText w:val="•"/>
      <w:lvlJc w:val="left"/>
      <w:pPr>
        <w:ind w:left="6402" w:hanging="361"/>
      </w:pPr>
      <w:rPr>
        <w:rFonts w:hint="default"/>
      </w:rPr>
    </w:lvl>
    <w:lvl w:ilvl="7" w:tplc="8A846364">
      <w:numFmt w:val="bullet"/>
      <w:lvlText w:val="•"/>
      <w:lvlJc w:val="left"/>
      <w:pPr>
        <w:ind w:left="7386" w:hanging="361"/>
      </w:pPr>
      <w:rPr>
        <w:rFonts w:hint="default"/>
      </w:rPr>
    </w:lvl>
    <w:lvl w:ilvl="8" w:tplc="73169DA6">
      <w:numFmt w:val="bullet"/>
      <w:lvlText w:val="•"/>
      <w:lvlJc w:val="left"/>
      <w:pPr>
        <w:ind w:left="8371" w:hanging="361"/>
      </w:pPr>
      <w:rPr>
        <w:rFonts w:hint="default"/>
      </w:rPr>
    </w:lvl>
  </w:abstractNum>
  <w:num w:numId="1" w16cid:durableId="54357554">
    <w:abstractNumId w:val="0"/>
  </w:num>
  <w:num w:numId="2" w16cid:durableId="457648162">
    <w:abstractNumId w:val="3"/>
  </w:num>
  <w:num w:numId="3" w16cid:durableId="1630547689">
    <w:abstractNumId w:val="1"/>
  </w:num>
  <w:num w:numId="4" w16cid:durableId="1609661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89"/>
    <w:rsid w:val="00056D87"/>
    <w:rsid w:val="00093EE8"/>
    <w:rsid w:val="002073EB"/>
    <w:rsid w:val="00274726"/>
    <w:rsid w:val="002E64D3"/>
    <w:rsid w:val="003847AB"/>
    <w:rsid w:val="004D1639"/>
    <w:rsid w:val="00537042"/>
    <w:rsid w:val="00554E2D"/>
    <w:rsid w:val="00612893"/>
    <w:rsid w:val="00625B3A"/>
    <w:rsid w:val="00766C12"/>
    <w:rsid w:val="007E266C"/>
    <w:rsid w:val="00893D6F"/>
    <w:rsid w:val="008B0DE7"/>
    <w:rsid w:val="00B83389"/>
    <w:rsid w:val="00C04F7A"/>
    <w:rsid w:val="00C155C9"/>
    <w:rsid w:val="00CA412A"/>
    <w:rsid w:val="00CD392C"/>
    <w:rsid w:val="00DF1657"/>
    <w:rsid w:val="00DF1E9D"/>
    <w:rsid w:val="00E0729C"/>
    <w:rsid w:val="00EA1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7E8E"/>
  <w15:chartTrackingRefBased/>
  <w15:docId w15:val="{195A2EA6-DA39-4036-9122-3F45F6B7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83389"/>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1"/>
    <w:qFormat/>
    <w:rsid w:val="00B83389"/>
    <w:pPr>
      <w:spacing w:before="21"/>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3389"/>
    <w:rPr>
      <w:rFonts w:ascii="Calibri" w:eastAsia="Calibri" w:hAnsi="Calibri" w:cs="Calibri"/>
      <w:b/>
      <w:bCs/>
      <w:kern w:val="0"/>
      <w14:ligatures w14:val="none"/>
    </w:rPr>
  </w:style>
  <w:style w:type="paragraph" w:styleId="BodyText">
    <w:name w:val="Body Text"/>
    <w:basedOn w:val="Normal"/>
    <w:link w:val="BodyTextChar"/>
    <w:uiPriority w:val="1"/>
    <w:qFormat/>
    <w:rsid w:val="00B83389"/>
  </w:style>
  <w:style w:type="character" w:customStyle="1" w:styleId="BodyTextChar">
    <w:name w:val="Body Text Char"/>
    <w:basedOn w:val="DefaultParagraphFont"/>
    <w:link w:val="BodyText"/>
    <w:uiPriority w:val="1"/>
    <w:rsid w:val="00B83389"/>
    <w:rPr>
      <w:rFonts w:ascii="Calibri" w:eastAsia="Calibri" w:hAnsi="Calibri" w:cs="Calibri"/>
      <w:kern w:val="0"/>
      <w14:ligatures w14:val="none"/>
    </w:rPr>
  </w:style>
  <w:style w:type="paragraph" w:styleId="ListParagraph">
    <w:name w:val="List Paragraph"/>
    <w:basedOn w:val="Normal"/>
    <w:uiPriority w:val="1"/>
    <w:qFormat/>
    <w:rsid w:val="00B83389"/>
    <w:pPr>
      <w:ind w:left="980" w:hanging="360"/>
    </w:pPr>
  </w:style>
  <w:style w:type="character" w:styleId="Hyperlink">
    <w:name w:val="Hyperlink"/>
    <w:basedOn w:val="DefaultParagraphFont"/>
    <w:uiPriority w:val="99"/>
    <w:unhideWhenUsed/>
    <w:rsid w:val="00B83389"/>
    <w:rPr>
      <w:color w:val="0563C1" w:themeColor="hyperlink"/>
      <w:u w:val="single"/>
    </w:rPr>
  </w:style>
  <w:style w:type="table" w:styleId="GridTable1Light-Accent4">
    <w:name w:val="Grid Table 1 Light Accent 4"/>
    <w:basedOn w:val="TableNormal"/>
    <w:uiPriority w:val="46"/>
    <w:rsid w:val="00B83389"/>
    <w:pPr>
      <w:widowControl w:val="0"/>
      <w:autoSpaceDE w:val="0"/>
      <w:autoSpaceDN w:val="0"/>
      <w:spacing w:after="0" w:line="240" w:lineRule="auto"/>
    </w:pPr>
    <w:rPr>
      <w:kern w:val="0"/>
      <w14:ligatures w14:val="none"/>
    </w:rPr>
    <w:tblPr>
      <w:tblStyleRowBandSize w:val="1"/>
      <w:tblStyleColBandSize w:val="1"/>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Pr>
    <w:tcPr>
      <w:shd w:val="clear" w:color="auto" w:fill="FFFFFF" w:themeFill="background1"/>
    </w:tc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6128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spa.org/principles-of-transparency-and-best-practice-in-scholarly-publishing-3/" TargetMode="External"/><Relationship Id="rId13" Type="http://schemas.openxmlformats.org/officeDocument/2006/relationships/hyperlink" Target="https://ubishops.libguides.com/DeceptivePublishers" TargetMode="External"/><Relationship Id="rId18" Type="http://schemas.openxmlformats.org/officeDocument/2006/relationships/hyperlink" Target="http://www.sshrc-crsh.gc.ca/funding-financement/programs-programmes/definitions-eng.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shrc-crsh.gc.ca/funding-" TargetMode="External"/><Relationship Id="rId7" Type="http://schemas.openxmlformats.org/officeDocument/2006/relationships/image" Target="media/image1.jpeg"/><Relationship Id="rId12" Type="http://schemas.openxmlformats.org/officeDocument/2006/relationships/hyperlink" Target="https://oaspa.org/principles-of-transparency-and-best-practice-in-scholarly-publishing-3/" TargetMode="External"/><Relationship Id="rId17" Type="http://schemas.openxmlformats.org/officeDocument/2006/relationships/hyperlink" Target="http://www.sshrc-crsh.gc.ca/funding-financement/programs-programmes/definitions-eng.aspx" TargetMode="External"/><Relationship Id="rId25" Type="http://schemas.openxmlformats.org/officeDocument/2006/relationships/hyperlink" Target="mailto:researchoffice@UBishops.ca" TargetMode="External"/><Relationship Id="rId2" Type="http://schemas.openxmlformats.org/officeDocument/2006/relationships/styles" Target="styles.xml"/><Relationship Id="rId16" Type="http://schemas.openxmlformats.org/officeDocument/2006/relationships/hyperlink" Target="http://www.sshrc-crsh.gc.ca/funding-financement/programs-programmes/definitions-eng.aspx" TargetMode="External"/><Relationship Id="rId20" Type="http://schemas.openxmlformats.org/officeDocument/2006/relationships/hyperlink" Target="http://www.sshrc-crsh.gc.ca/funding-financement/programs-programmes/definitions-e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aj.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hinkchecksubmit.org/books-and-chapters/" TargetMode="External"/><Relationship Id="rId23" Type="http://schemas.openxmlformats.org/officeDocument/2006/relationships/hyperlink" Target="https://mybu.ubishops.ca/businessoffice/Policies/Bishop's%20Expense%20Reimbursement%20Policy_Jan2023%20-%20rates%20revised%20only_%C2%AD_.pdf" TargetMode="External"/><Relationship Id="rId10" Type="http://schemas.openxmlformats.org/officeDocument/2006/relationships/hyperlink" Target="https://www.stm-assoc.org/" TargetMode="External"/><Relationship Id="rId19" Type="http://schemas.openxmlformats.org/officeDocument/2006/relationships/hyperlink" Target="http://www.sshrc-crsh.gc.ca/funding-financement/programs-programmes/definitions-eng.aspx" TargetMode="External"/><Relationship Id="rId4" Type="http://schemas.openxmlformats.org/officeDocument/2006/relationships/webSettings" Target="webSettings.xml"/><Relationship Id="rId9" Type="http://schemas.openxmlformats.org/officeDocument/2006/relationships/hyperlink" Target="https://publicationethics.org/" TargetMode="External"/><Relationship Id="rId14" Type="http://schemas.openxmlformats.org/officeDocument/2006/relationships/hyperlink" Target="https://thinkchecksubmit.org/journals/" TargetMode="External"/><Relationship Id="rId22" Type="http://schemas.openxmlformats.org/officeDocument/2006/relationships/hyperlink" Target="https://ubishops.researchservicesoffice.com/Romeo.Researcher/Login.aspx?ReturnUrl=%2fRomeo.Researcher%2fLogout.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Blazena Sokol</dc:creator>
  <cp:keywords/>
  <dc:description/>
  <cp:lastModifiedBy>Blazena Sokol</cp:lastModifiedBy>
  <cp:revision>2</cp:revision>
  <dcterms:created xsi:type="dcterms:W3CDTF">2024-10-16T14:19:00Z</dcterms:created>
  <dcterms:modified xsi:type="dcterms:W3CDTF">2024-10-16T14:19:00Z</dcterms:modified>
</cp:coreProperties>
</file>